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100"/>
        <w:jc w:val="both"/>
        <w:rPr>
          <w:rFonts w:hint="eastAsia"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201</w:t>
      </w:r>
      <w:r>
        <w:rPr>
          <w:rFonts w:hint="eastAsia" w:ascii="黑体" w:hAnsi="黑体" w:eastAsia="黑体"/>
          <w:b/>
          <w:bCs/>
          <w:sz w:val="48"/>
          <w:szCs w:val="48"/>
          <w:lang w:val="en-US" w:eastAsia="zh-CN"/>
        </w:rPr>
        <w:t>8</w:t>
      </w:r>
      <w:r>
        <w:rPr>
          <w:rFonts w:hint="eastAsia" w:ascii="黑体" w:hAnsi="黑体" w:eastAsia="黑体"/>
          <w:b/>
          <w:bCs/>
          <w:sz w:val="48"/>
          <w:szCs w:val="48"/>
        </w:rPr>
        <w:t>学年第</w:t>
      </w:r>
      <w:r>
        <w:rPr>
          <w:rFonts w:hint="eastAsia" w:ascii="黑体" w:hAnsi="黑体" w:eastAsia="黑体"/>
          <w:b/>
          <w:bCs/>
          <w:sz w:val="48"/>
          <w:szCs w:val="48"/>
          <w:lang w:eastAsia="zh-CN"/>
        </w:rPr>
        <w:t>二</w:t>
      </w:r>
      <w:r>
        <w:rPr>
          <w:rFonts w:hint="eastAsia" w:ascii="黑体" w:hAnsi="黑体" w:eastAsia="黑体"/>
          <w:b/>
          <w:bCs/>
          <w:sz w:val="48"/>
          <w:szCs w:val="48"/>
        </w:rPr>
        <w:t>学期</w:t>
      </w:r>
      <w:r>
        <w:rPr>
          <w:rFonts w:hint="eastAsia" w:ascii="黑体" w:hAnsi="黑体" w:eastAsia="黑体"/>
          <w:b/>
          <w:bCs/>
          <w:sz w:val="48"/>
          <w:szCs w:val="48"/>
          <w:lang w:eastAsia="zh-CN"/>
        </w:rPr>
        <w:t>中</w:t>
      </w:r>
      <w:r>
        <w:rPr>
          <w:rFonts w:hint="eastAsia" w:ascii="黑体" w:hAnsi="黑体" w:eastAsia="黑体"/>
          <w:b/>
          <w:bCs/>
          <w:sz w:val="48"/>
          <w:szCs w:val="48"/>
        </w:rPr>
        <w:t>考试取考名单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        </w:t>
      </w: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  <w:t>18广播电视编导（高起本）</w:t>
      </w:r>
      <w:r>
        <w:rPr>
          <w:rFonts w:hint="eastAsia" w:ascii="宋体" w:hAnsi="宋体" w:eastAsia="宋体" w:cs="宋体"/>
          <w:b/>
          <w:bCs/>
          <w:sz w:val="48"/>
          <w:szCs w:val="48"/>
          <w:u w:val="none"/>
          <w:lang w:val="en-US" w:eastAsia="zh-CN"/>
        </w:rPr>
        <w:t xml:space="preserve">   </w:t>
      </w: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音乐欣赏与电影音乐：  杨 烨  杜辰亮</w:t>
      </w:r>
    </w:p>
    <w:p>
      <w:pPr>
        <w:ind w:firstLine="1928" w:firstLineChars="400"/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  <w:t>17表演（高起本）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马克思主义基本原理概论：杨智豪 乔宇令 王家鑫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                       徐智豪 孙晓宇 王宇泓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                       朱璐璐 吕小琴 王晓民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                       薛芳芳 赞  登</w:t>
      </w:r>
    </w:p>
    <w:p>
      <w:pPr>
        <w:jc w:val="both"/>
        <w:rPr>
          <w:rFonts w:hint="eastAsia" w:ascii="宋体" w:hAnsi="宋体" w:eastAsia="宋体" w:cs="宋体"/>
          <w:b/>
          <w:bCs/>
          <w:sz w:val="52"/>
          <w:szCs w:val="5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52"/>
          <w:szCs w:val="52"/>
          <w:u w:val="single"/>
          <w:lang w:val="en-US" w:eastAsia="zh-CN"/>
        </w:rPr>
        <w:t>17服装设计（本科）</w:t>
      </w: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马克思主义基本原理概论：张晶</w:t>
      </w:r>
    </w:p>
    <w:p>
      <w:pPr>
        <w:ind w:firstLine="1446" w:firstLineChars="300"/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  <w:t>17文化艺术管理（专科）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新媒体交互艺术概述：金杰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中国戏剧名作选读：金杰</w:t>
      </w:r>
    </w:p>
    <w:p>
      <w:pPr>
        <w:ind w:firstLine="1446" w:firstLineChars="300"/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  <w:t>17公共事业管理（专升本）</w:t>
      </w:r>
    </w:p>
    <w:p>
      <w:pPr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 xml:space="preserve">中国戏剧名作选读：徐 军 方怡然 王 楠 </w:t>
      </w:r>
    </w:p>
    <w:p>
      <w:pPr>
        <w:ind w:firstLine="1928" w:firstLineChars="400"/>
        <w:jc w:val="both"/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u w:val="single"/>
          <w:lang w:val="en-US" w:eastAsia="zh-CN"/>
        </w:rPr>
        <w:t>17书法艺术（专升本）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  <w:t>古代汉语：陈之清 章政茜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8"/>
          <w:szCs w:val="48"/>
          <w:lang w:val="en-US" w:eastAsia="zh-CN"/>
        </w:rPr>
        <w:t xml:space="preserve">        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如有疑问，请于11月3日之前致电64046623查询核实。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继续教育学院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2018年10月30日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3D37"/>
    <w:rsid w:val="06D55938"/>
    <w:rsid w:val="0DF148CC"/>
    <w:rsid w:val="0E407292"/>
    <w:rsid w:val="0F5F43D0"/>
    <w:rsid w:val="12445813"/>
    <w:rsid w:val="15EC678F"/>
    <w:rsid w:val="1C224AC5"/>
    <w:rsid w:val="23AB0FB7"/>
    <w:rsid w:val="27F04F49"/>
    <w:rsid w:val="28B86E7A"/>
    <w:rsid w:val="29B77975"/>
    <w:rsid w:val="341521CA"/>
    <w:rsid w:val="3CBF4EC8"/>
    <w:rsid w:val="449C3D37"/>
    <w:rsid w:val="453637D3"/>
    <w:rsid w:val="456E433B"/>
    <w:rsid w:val="51622143"/>
    <w:rsid w:val="5487218B"/>
    <w:rsid w:val="55A534BA"/>
    <w:rsid w:val="5F632567"/>
    <w:rsid w:val="66095FC2"/>
    <w:rsid w:val="6D535020"/>
    <w:rsid w:val="6EB52659"/>
    <w:rsid w:val="73467AF6"/>
    <w:rsid w:val="7B4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2018-06-26T02:50:00Z</dcterms:created>
  <dc:creator>Administrator</dc:creator>
  <cp:lastModifiedBy>sta</cp:lastModifiedBy>
  <cp:lastPrinted>2018-10-30T06:59:00Z</cp:lastPrinted>
  <dcterms:modified xsi:type="dcterms:W3CDTF">2018-10-30T08:44:44Z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