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60" w:rsidRPr="00D11CF9" w:rsidRDefault="00597A07" w:rsidP="00D11CF9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D11CF9">
        <w:rPr>
          <w:rFonts w:asciiTheme="majorEastAsia" w:eastAsiaTheme="majorEastAsia" w:hAnsiTheme="majorEastAsia"/>
          <w:b/>
          <w:bCs/>
          <w:sz w:val="48"/>
          <w:szCs w:val="48"/>
        </w:rPr>
        <w:t>201</w:t>
      </w:r>
      <w:r w:rsidR="00865960" w:rsidRPr="00D11CF9">
        <w:rPr>
          <w:rFonts w:asciiTheme="majorEastAsia" w:eastAsiaTheme="majorEastAsia" w:hAnsiTheme="majorEastAsia"/>
          <w:b/>
          <w:bCs/>
          <w:sz w:val="48"/>
          <w:szCs w:val="48"/>
        </w:rPr>
        <w:t>8</w:t>
      </w:r>
      <w:r w:rsidRPr="00D11CF9">
        <w:rPr>
          <w:rFonts w:asciiTheme="majorEastAsia" w:eastAsiaTheme="majorEastAsia" w:hAnsiTheme="majorEastAsia"/>
          <w:b/>
          <w:bCs/>
          <w:sz w:val="48"/>
          <w:szCs w:val="48"/>
        </w:rPr>
        <w:t>年</w:t>
      </w:r>
      <w:r w:rsidR="00865960" w:rsidRPr="00D11CF9">
        <w:rPr>
          <w:rFonts w:asciiTheme="majorEastAsia" w:eastAsiaTheme="majorEastAsia" w:hAnsiTheme="majorEastAsia"/>
          <w:b/>
          <w:bCs/>
          <w:sz w:val="48"/>
          <w:szCs w:val="48"/>
        </w:rPr>
        <w:t>上</w:t>
      </w:r>
      <w:r w:rsidRPr="00D11CF9">
        <w:rPr>
          <w:rFonts w:asciiTheme="majorEastAsia" w:eastAsiaTheme="majorEastAsia" w:hAnsiTheme="majorEastAsia"/>
          <w:b/>
          <w:bCs/>
          <w:sz w:val="48"/>
          <w:szCs w:val="48"/>
        </w:rPr>
        <w:t>半年全国大学英语四、六级考试报名</w:t>
      </w:r>
      <w:r w:rsidR="00D11CF9" w:rsidRPr="00D11CF9">
        <w:rPr>
          <w:rFonts w:asciiTheme="majorEastAsia" w:eastAsiaTheme="majorEastAsia" w:hAnsiTheme="majorEastAsia" w:hint="eastAsia"/>
          <w:b/>
          <w:bCs/>
          <w:sz w:val="48"/>
          <w:szCs w:val="48"/>
        </w:rPr>
        <w:t>通知</w:t>
      </w:r>
    </w:p>
    <w:p w:rsidR="00597A07" w:rsidRPr="00D11CF9" w:rsidRDefault="00597A07" w:rsidP="00D11CF9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201</w:t>
      </w:r>
      <w:r w:rsidR="00865960" w:rsidRPr="00D11CF9">
        <w:rPr>
          <w:rFonts w:asciiTheme="majorEastAsia" w:eastAsiaTheme="majorEastAsia" w:hAnsiTheme="majorEastAsia"/>
        </w:rPr>
        <w:t>8</w:t>
      </w:r>
      <w:r w:rsidRPr="00D11CF9">
        <w:rPr>
          <w:rFonts w:asciiTheme="majorEastAsia" w:eastAsiaTheme="majorEastAsia" w:hAnsiTheme="majorEastAsia" w:hint="eastAsia"/>
        </w:rPr>
        <w:t>年</w:t>
      </w:r>
      <w:r w:rsidR="00865960" w:rsidRPr="00D11CF9">
        <w:rPr>
          <w:rFonts w:asciiTheme="majorEastAsia" w:eastAsiaTheme="majorEastAsia" w:hAnsiTheme="majorEastAsia" w:hint="eastAsia"/>
        </w:rPr>
        <w:t>上</w:t>
      </w:r>
      <w:r w:rsidRPr="00D11CF9">
        <w:rPr>
          <w:rFonts w:asciiTheme="majorEastAsia" w:eastAsiaTheme="majorEastAsia" w:hAnsiTheme="majorEastAsia" w:hint="eastAsia"/>
        </w:rPr>
        <w:t>半年全国大学英语四、六级考试的笔试和口试将分别于</w:t>
      </w:r>
      <w:r w:rsidR="0024480A" w:rsidRPr="00D11CF9">
        <w:rPr>
          <w:rFonts w:asciiTheme="majorEastAsia" w:eastAsiaTheme="majorEastAsia" w:hAnsiTheme="majorEastAsia" w:hint="eastAsia"/>
        </w:rPr>
        <w:t>6月16日（星期六）和5月19日（星期六）至20日</w:t>
      </w:r>
      <w:r w:rsidRPr="00D11CF9">
        <w:rPr>
          <w:rFonts w:asciiTheme="majorEastAsia" w:eastAsiaTheme="majorEastAsia" w:hAnsiTheme="majorEastAsia" w:hint="eastAsia"/>
        </w:rPr>
        <w:t>（星期日）举行</w:t>
      </w:r>
      <w:r w:rsidR="00751231" w:rsidRPr="00D11CF9">
        <w:rPr>
          <w:rFonts w:asciiTheme="majorEastAsia" w:eastAsiaTheme="majorEastAsia" w:hAnsiTheme="majorEastAsia" w:hint="eastAsia"/>
        </w:rPr>
        <w:t>。</w:t>
      </w:r>
      <w:r w:rsidRPr="00D11CF9">
        <w:rPr>
          <w:rFonts w:asciiTheme="majorEastAsia" w:eastAsiaTheme="majorEastAsia" w:hAnsiTheme="majorEastAsia" w:hint="eastAsia"/>
        </w:rPr>
        <w:t>具体事宜安排如下：</w:t>
      </w:r>
    </w:p>
    <w:p w:rsidR="00597A07" w:rsidRPr="00D11CF9" w:rsidRDefault="00597A07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一、开考科目与时间</w:t>
      </w:r>
    </w:p>
    <w:p w:rsidR="0024480A" w:rsidRPr="00D11CF9" w:rsidRDefault="0024480A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1、笔试科目考试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2742"/>
        <w:gridCol w:w="3402"/>
      </w:tblGrid>
      <w:tr w:rsidR="0024480A" w:rsidRPr="00D11CF9" w:rsidTr="00EE556C">
        <w:trPr>
          <w:jc w:val="center"/>
        </w:trPr>
        <w:tc>
          <w:tcPr>
            <w:tcW w:w="2328" w:type="dxa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考试日期（6月16日）</w:t>
            </w:r>
          </w:p>
        </w:tc>
        <w:tc>
          <w:tcPr>
            <w:tcW w:w="2742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考试种类和级别</w:t>
            </w:r>
          </w:p>
        </w:tc>
        <w:tc>
          <w:tcPr>
            <w:tcW w:w="3402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考试时间</w:t>
            </w:r>
          </w:p>
        </w:tc>
      </w:tr>
      <w:tr w:rsidR="0024480A" w:rsidRPr="00D11CF9" w:rsidTr="00EE556C">
        <w:trPr>
          <w:jc w:val="center"/>
        </w:trPr>
        <w:tc>
          <w:tcPr>
            <w:tcW w:w="2328" w:type="dxa"/>
            <w:vMerge w:val="restart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上午</w:t>
            </w:r>
          </w:p>
        </w:tc>
        <w:tc>
          <w:tcPr>
            <w:tcW w:w="2742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英语四级考试</w:t>
            </w:r>
          </w:p>
        </w:tc>
        <w:tc>
          <w:tcPr>
            <w:tcW w:w="3402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9:00—11:20</w:t>
            </w:r>
          </w:p>
        </w:tc>
      </w:tr>
      <w:tr w:rsidR="0024480A" w:rsidRPr="00D11CF9" w:rsidTr="00EE556C">
        <w:trPr>
          <w:jc w:val="center"/>
        </w:trPr>
        <w:tc>
          <w:tcPr>
            <w:tcW w:w="2328" w:type="dxa"/>
            <w:vMerge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2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日语四级考试</w:t>
            </w:r>
          </w:p>
        </w:tc>
        <w:tc>
          <w:tcPr>
            <w:tcW w:w="3402" w:type="dxa"/>
            <w:vMerge w:val="restart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9:00—11:10</w:t>
            </w:r>
          </w:p>
        </w:tc>
      </w:tr>
      <w:tr w:rsidR="0024480A" w:rsidRPr="00D11CF9" w:rsidTr="00EE556C">
        <w:trPr>
          <w:jc w:val="center"/>
        </w:trPr>
        <w:tc>
          <w:tcPr>
            <w:tcW w:w="2328" w:type="dxa"/>
            <w:vMerge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2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德语四级考试</w:t>
            </w:r>
          </w:p>
        </w:tc>
        <w:tc>
          <w:tcPr>
            <w:tcW w:w="3402" w:type="dxa"/>
            <w:vMerge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24480A" w:rsidRPr="00D11CF9" w:rsidTr="00EE556C">
        <w:trPr>
          <w:jc w:val="center"/>
        </w:trPr>
        <w:tc>
          <w:tcPr>
            <w:tcW w:w="2328" w:type="dxa"/>
            <w:vMerge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2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俄语四级考试</w:t>
            </w:r>
          </w:p>
        </w:tc>
        <w:tc>
          <w:tcPr>
            <w:tcW w:w="3402" w:type="dxa"/>
            <w:vMerge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24480A" w:rsidRPr="00D11CF9" w:rsidTr="00EE556C">
        <w:trPr>
          <w:jc w:val="center"/>
        </w:trPr>
        <w:tc>
          <w:tcPr>
            <w:tcW w:w="2328" w:type="dxa"/>
            <w:vMerge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2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法语四级考试</w:t>
            </w:r>
          </w:p>
        </w:tc>
        <w:tc>
          <w:tcPr>
            <w:tcW w:w="3402" w:type="dxa"/>
            <w:vMerge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24480A" w:rsidRPr="00D11CF9" w:rsidTr="00EE556C">
        <w:trPr>
          <w:jc w:val="center"/>
        </w:trPr>
        <w:tc>
          <w:tcPr>
            <w:tcW w:w="2328" w:type="dxa"/>
            <w:vMerge w:val="restart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下午</w:t>
            </w:r>
          </w:p>
        </w:tc>
        <w:tc>
          <w:tcPr>
            <w:tcW w:w="2742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英语六级考试</w:t>
            </w:r>
          </w:p>
        </w:tc>
        <w:tc>
          <w:tcPr>
            <w:tcW w:w="3402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15:00—17:25</w:t>
            </w:r>
          </w:p>
        </w:tc>
      </w:tr>
      <w:tr w:rsidR="0024480A" w:rsidRPr="00D11CF9" w:rsidTr="00EE556C">
        <w:trPr>
          <w:jc w:val="center"/>
        </w:trPr>
        <w:tc>
          <w:tcPr>
            <w:tcW w:w="2328" w:type="dxa"/>
            <w:vMerge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2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日语六级考试</w:t>
            </w:r>
          </w:p>
        </w:tc>
        <w:tc>
          <w:tcPr>
            <w:tcW w:w="3402" w:type="dxa"/>
            <w:vMerge w:val="restart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15:00—17:10</w:t>
            </w:r>
          </w:p>
        </w:tc>
      </w:tr>
      <w:tr w:rsidR="0024480A" w:rsidRPr="00D11CF9" w:rsidTr="00EE556C">
        <w:trPr>
          <w:jc w:val="center"/>
        </w:trPr>
        <w:tc>
          <w:tcPr>
            <w:tcW w:w="2328" w:type="dxa"/>
            <w:vMerge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2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德语六级考试</w:t>
            </w:r>
          </w:p>
        </w:tc>
        <w:tc>
          <w:tcPr>
            <w:tcW w:w="3402" w:type="dxa"/>
            <w:vMerge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24480A" w:rsidRPr="00D11CF9" w:rsidTr="00EE556C">
        <w:trPr>
          <w:jc w:val="center"/>
        </w:trPr>
        <w:tc>
          <w:tcPr>
            <w:tcW w:w="2328" w:type="dxa"/>
            <w:vMerge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42" w:type="dxa"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俄语六级考试</w:t>
            </w:r>
          </w:p>
        </w:tc>
        <w:tc>
          <w:tcPr>
            <w:tcW w:w="3402" w:type="dxa"/>
            <w:vMerge/>
            <w:vAlign w:val="center"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24480A" w:rsidRPr="00D11CF9" w:rsidRDefault="0024480A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2、口</w:t>
      </w:r>
      <w:r w:rsidR="0082352C" w:rsidRPr="00D11CF9">
        <w:rPr>
          <w:rFonts w:asciiTheme="majorEastAsia" w:eastAsiaTheme="majorEastAsia" w:hAnsiTheme="majorEastAsia" w:hint="eastAsia"/>
        </w:rPr>
        <w:t>试</w:t>
      </w:r>
      <w:r w:rsidRPr="00D11CF9">
        <w:rPr>
          <w:rFonts w:asciiTheme="majorEastAsia" w:eastAsiaTheme="majorEastAsia" w:hAnsiTheme="majorEastAsia" w:hint="eastAsia"/>
        </w:rPr>
        <w:t>科目考试</w:t>
      </w:r>
    </w:p>
    <w:tbl>
      <w:tblPr>
        <w:tblW w:w="83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796"/>
        <w:gridCol w:w="3248"/>
      </w:tblGrid>
      <w:tr w:rsidR="0024480A" w:rsidRPr="00D11CF9" w:rsidTr="00E07556">
        <w:trPr>
          <w:trHeight w:val="398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考试日期</w:t>
            </w:r>
          </w:p>
        </w:tc>
        <w:tc>
          <w:tcPr>
            <w:tcW w:w="27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考试级别</w:t>
            </w:r>
          </w:p>
        </w:tc>
        <w:tc>
          <w:tcPr>
            <w:tcW w:w="3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考试时间</w:t>
            </w:r>
          </w:p>
        </w:tc>
      </w:tr>
      <w:tr w:rsidR="0024480A" w:rsidRPr="00D11CF9" w:rsidTr="00E07556">
        <w:trPr>
          <w:trHeight w:val="345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/>
              </w:rPr>
              <w:t>5</w:t>
            </w:r>
            <w:r w:rsidRPr="00D11CF9">
              <w:rPr>
                <w:rFonts w:asciiTheme="majorEastAsia" w:eastAsiaTheme="majorEastAsia" w:hAnsiTheme="majorEastAsia" w:hint="eastAsia"/>
              </w:rPr>
              <w:t>月1</w:t>
            </w:r>
            <w:r w:rsidRPr="00D11CF9">
              <w:rPr>
                <w:rFonts w:asciiTheme="majorEastAsia" w:eastAsiaTheme="majorEastAsia" w:hAnsiTheme="majorEastAsia"/>
              </w:rPr>
              <w:t>9</w:t>
            </w:r>
            <w:r w:rsidRPr="00D11CF9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英语四级口试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8:30-17:</w:t>
            </w:r>
            <w:r w:rsidR="00E07556" w:rsidRPr="00D11CF9">
              <w:rPr>
                <w:rFonts w:asciiTheme="majorEastAsia" w:eastAsiaTheme="majorEastAsia" w:hAnsiTheme="majorEastAsia"/>
              </w:rPr>
              <w:t>45</w:t>
            </w:r>
            <w:r w:rsidRPr="00D11CF9">
              <w:rPr>
                <w:rFonts w:asciiTheme="majorEastAsia" w:eastAsiaTheme="majorEastAsia" w:hAnsiTheme="majorEastAsia" w:hint="eastAsia"/>
              </w:rPr>
              <w:t>，每场30分钟</w:t>
            </w:r>
          </w:p>
        </w:tc>
      </w:tr>
      <w:tr w:rsidR="0024480A" w:rsidRPr="00D11CF9" w:rsidTr="00E07556">
        <w:trPr>
          <w:trHeight w:val="36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/>
              </w:rPr>
              <w:t>5</w:t>
            </w:r>
            <w:r w:rsidRPr="00D11CF9">
              <w:rPr>
                <w:rFonts w:asciiTheme="majorEastAsia" w:eastAsiaTheme="majorEastAsia" w:hAnsiTheme="majorEastAsia" w:hint="eastAsia"/>
              </w:rPr>
              <w:t>月</w:t>
            </w:r>
            <w:r w:rsidRPr="00D11CF9">
              <w:rPr>
                <w:rFonts w:asciiTheme="majorEastAsia" w:eastAsiaTheme="majorEastAsia" w:hAnsiTheme="majorEastAsia"/>
              </w:rPr>
              <w:t>20</w:t>
            </w:r>
            <w:r w:rsidRPr="00D11CF9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英语六级口试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4480A" w:rsidRPr="00D11CF9" w:rsidRDefault="0024480A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8:30-17:</w:t>
            </w:r>
            <w:r w:rsidR="00E07556" w:rsidRPr="00D11CF9">
              <w:rPr>
                <w:rFonts w:asciiTheme="majorEastAsia" w:eastAsiaTheme="majorEastAsia" w:hAnsiTheme="majorEastAsia"/>
              </w:rPr>
              <w:t>45</w:t>
            </w:r>
            <w:r w:rsidRPr="00D11CF9">
              <w:rPr>
                <w:rFonts w:asciiTheme="majorEastAsia" w:eastAsiaTheme="majorEastAsia" w:hAnsiTheme="majorEastAsia" w:hint="eastAsia"/>
              </w:rPr>
              <w:t>，每场30分钟</w:t>
            </w:r>
          </w:p>
        </w:tc>
      </w:tr>
    </w:tbl>
    <w:p w:rsidR="00D11CF9" w:rsidRDefault="0082352C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口试科目考试具体场次时间</w:t>
      </w:r>
      <w:r w:rsidR="00D50DF0" w:rsidRPr="00D11CF9">
        <w:rPr>
          <w:rFonts w:asciiTheme="majorEastAsia" w:eastAsiaTheme="majorEastAsia" w:hAnsiTheme="majorEastAsia" w:hint="eastAsia"/>
        </w:rPr>
        <w:t>以</w:t>
      </w:r>
      <w:r w:rsidRPr="00D11CF9">
        <w:rPr>
          <w:rFonts w:asciiTheme="majorEastAsia" w:eastAsiaTheme="majorEastAsia" w:hAnsiTheme="majorEastAsia" w:hint="eastAsia"/>
        </w:rPr>
        <w:t>准考证为准。</w:t>
      </w:r>
      <w:r w:rsidR="00D11CF9">
        <w:rPr>
          <w:rFonts w:asciiTheme="majorEastAsia" w:eastAsiaTheme="majorEastAsia" w:hAnsiTheme="majorEastAsia" w:hint="eastAsia"/>
        </w:rPr>
        <w:t>考点名单如下：</w:t>
      </w:r>
    </w:p>
    <w:tbl>
      <w:tblPr>
        <w:tblW w:w="2963" w:type="pct"/>
        <w:jc w:val="center"/>
        <w:tblInd w:w="1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1"/>
        <w:gridCol w:w="3086"/>
        <w:gridCol w:w="2270"/>
      </w:tblGrid>
      <w:tr w:rsidR="00D11CF9" w:rsidRPr="00D11CF9" w:rsidTr="00D11CF9">
        <w:trPr>
          <w:jc w:val="center"/>
        </w:trPr>
        <w:tc>
          <w:tcPr>
            <w:tcW w:w="164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口试</w:t>
            </w:r>
            <w:r w:rsidRPr="00D11CF9">
              <w:rPr>
                <w:rFonts w:asciiTheme="majorEastAsia" w:eastAsiaTheme="majorEastAsia" w:hAnsiTheme="majorEastAsia" w:hint="eastAsia"/>
              </w:rPr>
              <w:t>考点</w:t>
            </w:r>
          </w:p>
        </w:tc>
        <w:tc>
          <w:tcPr>
            <w:tcW w:w="1934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地址</w:t>
            </w:r>
          </w:p>
        </w:tc>
        <w:tc>
          <w:tcPr>
            <w:tcW w:w="142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咨询电话</w:t>
            </w:r>
          </w:p>
        </w:tc>
      </w:tr>
      <w:tr w:rsidR="00D11CF9" w:rsidRPr="00D11CF9" w:rsidTr="00D11CF9">
        <w:trPr>
          <w:trHeight w:val="519"/>
          <w:jc w:val="center"/>
        </w:trPr>
        <w:tc>
          <w:tcPr>
            <w:tcW w:w="164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复旦大学</w:t>
            </w:r>
          </w:p>
        </w:tc>
        <w:tc>
          <w:tcPr>
            <w:tcW w:w="1934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邯郸路220号</w:t>
            </w:r>
          </w:p>
        </w:tc>
        <w:tc>
          <w:tcPr>
            <w:tcW w:w="142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65642087</w:t>
            </w:r>
          </w:p>
        </w:tc>
      </w:tr>
      <w:tr w:rsidR="00D11CF9" w:rsidRPr="00D11CF9" w:rsidTr="00D11CF9">
        <w:trPr>
          <w:trHeight w:val="554"/>
          <w:jc w:val="center"/>
        </w:trPr>
        <w:tc>
          <w:tcPr>
            <w:tcW w:w="164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上海交通大学</w:t>
            </w:r>
          </w:p>
        </w:tc>
        <w:tc>
          <w:tcPr>
            <w:tcW w:w="1934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东川路800号</w:t>
            </w:r>
          </w:p>
        </w:tc>
        <w:tc>
          <w:tcPr>
            <w:tcW w:w="142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34206465-22</w:t>
            </w:r>
          </w:p>
        </w:tc>
      </w:tr>
      <w:tr w:rsidR="00D11CF9" w:rsidRPr="00D11CF9" w:rsidTr="00D11CF9">
        <w:trPr>
          <w:trHeight w:val="562"/>
          <w:jc w:val="center"/>
        </w:trPr>
        <w:tc>
          <w:tcPr>
            <w:tcW w:w="164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东华大学</w:t>
            </w:r>
          </w:p>
        </w:tc>
        <w:tc>
          <w:tcPr>
            <w:tcW w:w="1934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松江区人民北路2999号</w:t>
            </w:r>
          </w:p>
        </w:tc>
        <w:tc>
          <w:tcPr>
            <w:tcW w:w="142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67792211-805或801</w:t>
            </w:r>
          </w:p>
        </w:tc>
      </w:tr>
      <w:tr w:rsidR="00D11CF9" w:rsidRPr="00D11CF9" w:rsidTr="00D11CF9">
        <w:trPr>
          <w:trHeight w:val="555"/>
          <w:jc w:val="center"/>
        </w:trPr>
        <w:tc>
          <w:tcPr>
            <w:tcW w:w="164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上海海事大学</w:t>
            </w:r>
          </w:p>
        </w:tc>
        <w:tc>
          <w:tcPr>
            <w:tcW w:w="1934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临港新城海港大道1550号</w:t>
            </w:r>
          </w:p>
        </w:tc>
        <w:tc>
          <w:tcPr>
            <w:tcW w:w="142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38284269</w:t>
            </w:r>
          </w:p>
        </w:tc>
      </w:tr>
      <w:tr w:rsidR="00D11CF9" w:rsidRPr="00D11CF9" w:rsidTr="00D11CF9">
        <w:trPr>
          <w:trHeight w:val="564"/>
          <w:jc w:val="center"/>
        </w:trPr>
        <w:tc>
          <w:tcPr>
            <w:tcW w:w="164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上海理工大学</w:t>
            </w:r>
          </w:p>
        </w:tc>
        <w:tc>
          <w:tcPr>
            <w:tcW w:w="1934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军工路580号</w:t>
            </w:r>
          </w:p>
        </w:tc>
        <w:tc>
          <w:tcPr>
            <w:tcW w:w="142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55272239</w:t>
            </w:r>
          </w:p>
        </w:tc>
      </w:tr>
      <w:tr w:rsidR="00D11CF9" w:rsidRPr="00D11CF9" w:rsidTr="00D11CF9">
        <w:trPr>
          <w:trHeight w:val="543"/>
          <w:jc w:val="center"/>
        </w:trPr>
        <w:tc>
          <w:tcPr>
            <w:tcW w:w="164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华东政法大学</w:t>
            </w:r>
          </w:p>
        </w:tc>
        <w:tc>
          <w:tcPr>
            <w:tcW w:w="1934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松江区龙源路555号</w:t>
            </w:r>
          </w:p>
        </w:tc>
        <w:tc>
          <w:tcPr>
            <w:tcW w:w="142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57090318</w:t>
            </w:r>
          </w:p>
        </w:tc>
      </w:tr>
      <w:tr w:rsidR="00D11CF9" w:rsidRPr="00D11CF9" w:rsidTr="00D11CF9">
        <w:trPr>
          <w:trHeight w:val="566"/>
          <w:jc w:val="center"/>
        </w:trPr>
        <w:tc>
          <w:tcPr>
            <w:tcW w:w="164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上海大学</w:t>
            </w:r>
          </w:p>
        </w:tc>
        <w:tc>
          <w:tcPr>
            <w:tcW w:w="1934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上大路99号</w:t>
            </w:r>
          </w:p>
        </w:tc>
        <w:tc>
          <w:tcPr>
            <w:tcW w:w="142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66132131-804</w:t>
            </w:r>
          </w:p>
        </w:tc>
      </w:tr>
      <w:tr w:rsidR="00D11CF9" w:rsidRPr="00D11CF9" w:rsidTr="00D11CF9">
        <w:trPr>
          <w:trHeight w:val="687"/>
          <w:jc w:val="center"/>
        </w:trPr>
        <w:tc>
          <w:tcPr>
            <w:tcW w:w="164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上海应用技术大学(奉贤)</w:t>
            </w:r>
          </w:p>
        </w:tc>
        <w:tc>
          <w:tcPr>
            <w:tcW w:w="1934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海泉路100号</w:t>
            </w:r>
          </w:p>
        </w:tc>
        <w:tc>
          <w:tcPr>
            <w:tcW w:w="142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60873406</w:t>
            </w:r>
          </w:p>
        </w:tc>
      </w:tr>
      <w:tr w:rsidR="00D11CF9" w:rsidRPr="00D11CF9" w:rsidTr="00D11CF9">
        <w:trPr>
          <w:trHeight w:val="555"/>
          <w:jc w:val="center"/>
        </w:trPr>
        <w:tc>
          <w:tcPr>
            <w:tcW w:w="164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上海工程技术大学</w:t>
            </w:r>
          </w:p>
        </w:tc>
        <w:tc>
          <w:tcPr>
            <w:tcW w:w="1934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松江区龙腾路333号</w:t>
            </w:r>
          </w:p>
        </w:tc>
        <w:tc>
          <w:tcPr>
            <w:tcW w:w="142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67796022</w:t>
            </w:r>
          </w:p>
        </w:tc>
      </w:tr>
      <w:tr w:rsidR="00D11CF9" w:rsidRPr="00D11CF9" w:rsidTr="00D11CF9">
        <w:trPr>
          <w:trHeight w:val="563"/>
          <w:jc w:val="center"/>
        </w:trPr>
        <w:tc>
          <w:tcPr>
            <w:tcW w:w="164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上海电机学院</w:t>
            </w:r>
          </w:p>
        </w:tc>
        <w:tc>
          <w:tcPr>
            <w:tcW w:w="1934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临港新城橄榄路1350号</w:t>
            </w:r>
          </w:p>
        </w:tc>
        <w:tc>
          <w:tcPr>
            <w:tcW w:w="142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38223050</w:t>
            </w:r>
          </w:p>
        </w:tc>
      </w:tr>
      <w:tr w:rsidR="00D11CF9" w:rsidRPr="00D11CF9" w:rsidTr="00D11CF9">
        <w:trPr>
          <w:trHeight w:val="571"/>
          <w:jc w:val="center"/>
        </w:trPr>
        <w:tc>
          <w:tcPr>
            <w:tcW w:w="164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上海建桥学院</w:t>
            </w:r>
          </w:p>
        </w:tc>
        <w:tc>
          <w:tcPr>
            <w:tcW w:w="1934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临港新城沪城环路1111号</w:t>
            </w:r>
          </w:p>
        </w:tc>
        <w:tc>
          <w:tcPr>
            <w:tcW w:w="142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68130515</w:t>
            </w:r>
          </w:p>
        </w:tc>
      </w:tr>
      <w:tr w:rsidR="00D11CF9" w:rsidRPr="00D11CF9" w:rsidTr="00D11CF9">
        <w:trPr>
          <w:trHeight w:val="693"/>
          <w:jc w:val="center"/>
        </w:trPr>
        <w:tc>
          <w:tcPr>
            <w:tcW w:w="164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上海工商外国语职业学院</w:t>
            </w:r>
          </w:p>
        </w:tc>
        <w:tc>
          <w:tcPr>
            <w:tcW w:w="1934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惠南镇观海路505号</w:t>
            </w:r>
          </w:p>
        </w:tc>
        <w:tc>
          <w:tcPr>
            <w:tcW w:w="1423" w:type="pct"/>
            <w:vAlign w:val="center"/>
          </w:tcPr>
          <w:p w:rsidR="00D11CF9" w:rsidRPr="00D11CF9" w:rsidRDefault="00D11CF9" w:rsidP="00D11CF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11CF9">
              <w:rPr>
                <w:rFonts w:asciiTheme="majorEastAsia" w:eastAsiaTheme="majorEastAsia" w:hAnsiTheme="majorEastAsia" w:hint="eastAsia"/>
              </w:rPr>
              <w:t>68020372</w:t>
            </w:r>
          </w:p>
        </w:tc>
      </w:tr>
    </w:tbl>
    <w:p w:rsidR="0024480A" w:rsidRPr="009231D9" w:rsidRDefault="009231D9" w:rsidP="009231D9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二、</w:t>
      </w:r>
      <w:r w:rsidR="0024480A" w:rsidRPr="009231D9">
        <w:rPr>
          <w:rFonts w:asciiTheme="majorEastAsia" w:eastAsiaTheme="majorEastAsia" w:hAnsiTheme="majorEastAsia" w:hint="eastAsia"/>
        </w:rPr>
        <w:t>报名资格</w:t>
      </w:r>
    </w:p>
    <w:p w:rsidR="003858BD" w:rsidRPr="00D11CF9" w:rsidRDefault="00A66BC6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1、</w:t>
      </w:r>
      <w:r w:rsidR="0024480A" w:rsidRPr="00D11CF9">
        <w:rPr>
          <w:rFonts w:asciiTheme="majorEastAsia" w:eastAsiaTheme="majorEastAsia" w:hAnsiTheme="majorEastAsia" w:hint="eastAsia"/>
        </w:rPr>
        <w:t>笔试报名资格</w:t>
      </w:r>
      <w:r w:rsidR="00F721C5" w:rsidRPr="00D11CF9">
        <w:rPr>
          <w:rFonts w:asciiTheme="majorEastAsia" w:eastAsiaTheme="majorEastAsia" w:hAnsiTheme="majorEastAsia" w:hint="eastAsia"/>
        </w:rPr>
        <w:t>：</w:t>
      </w:r>
    </w:p>
    <w:p w:rsidR="003858BD" w:rsidRPr="00D11CF9" w:rsidRDefault="00D11CF9" w:rsidP="00D11CF9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本校全日制本科、</w:t>
      </w:r>
      <w:r>
        <w:rPr>
          <w:rFonts w:asciiTheme="majorEastAsia" w:eastAsiaTheme="majorEastAsia" w:hAnsiTheme="majorEastAsia" w:hint="eastAsia"/>
        </w:rPr>
        <w:t>研究生在校学生</w:t>
      </w:r>
      <w:r w:rsidR="0024480A" w:rsidRPr="00D11CF9">
        <w:rPr>
          <w:rFonts w:asciiTheme="majorEastAsia" w:eastAsiaTheme="majorEastAsia" w:hAnsiTheme="majorEastAsia" w:hint="eastAsia"/>
        </w:rPr>
        <w:t>；</w:t>
      </w:r>
    </w:p>
    <w:p w:rsidR="003858BD" w:rsidRPr="00D11CF9" w:rsidRDefault="00D11CF9" w:rsidP="00D11CF9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本校全日制成人教育本科、专科在校学生</w:t>
      </w:r>
      <w:r w:rsidR="00A66BC6" w:rsidRPr="00D11CF9">
        <w:rPr>
          <w:rFonts w:asciiTheme="majorEastAsia" w:eastAsiaTheme="majorEastAsia" w:hAnsiTheme="majorEastAsia" w:hint="eastAsia"/>
        </w:rPr>
        <w:t>；</w:t>
      </w:r>
    </w:p>
    <w:p w:rsidR="003858BD" w:rsidRPr="00EA6D6F" w:rsidRDefault="00080195" w:rsidP="00D11CF9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大学英语四级</w:t>
      </w:r>
      <w:r w:rsidR="00A66BC6" w:rsidRPr="00EA6D6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考试成绩425分以上（含425分）或2005年6月以前已获得大学</w:t>
      </w:r>
      <w:r w:rsidR="00B1500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英语</w:t>
      </w:r>
      <w:r w:rsidR="00A66BC6" w:rsidRPr="00EA6D6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四级证书方可报考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大学英语六级</w:t>
      </w:r>
      <w:r w:rsidR="0008620F" w:rsidRPr="00EA6D6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；</w:t>
      </w:r>
    </w:p>
    <w:p w:rsidR="00F721C5" w:rsidRDefault="00E4070F" w:rsidP="00D11CF9">
      <w:pPr>
        <w:pStyle w:val="a5"/>
        <w:numPr>
          <w:ilvl w:val="0"/>
          <w:numId w:val="7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其他语种六级考试报名时，对考生的相关语种的四级分数没有要求。</w:t>
      </w:r>
    </w:p>
    <w:p w:rsidR="0090731A" w:rsidRPr="00D11CF9" w:rsidRDefault="00A66BC6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2、</w:t>
      </w:r>
      <w:r w:rsidR="0024480A" w:rsidRPr="00D11CF9">
        <w:rPr>
          <w:rFonts w:asciiTheme="majorEastAsia" w:eastAsiaTheme="majorEastAsia" w:hAnsiTheme="majorEastAsia" w:hint="eastAsia"/>
        </w:rPr>
        <w:t>口试报名资格</w:t>
      </w:r>
      <w:r w:rsidR="00F721C5" w:rsidRPr="00D11CF9">
        <w:rPr>
          <w:rFonts w:asciiTheme="majorEastAsia" w:eastAsiaTheme="majorEastAsia" w:hAnsiTheme="majorEastAsia" w:hint="eastAsia"/>
        </w:rPr>
        <w:t>：</w:t>
      </w:r>
    </w:p>
    <w:p w:rsidR="0090731A" w:rsidRPr="00D11CF9" w:rsidRDefault="00F721C5" w:rsidP="00D11CF9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lastRenderedPageBreak/>
        <w:t>口试为选报科目</w:t>
      </w:r>
      <w:r w:rsidR="0090731A" w:rsidRPr="00D11CF9">
        <w:rPr>
          <w:rFonts w:asciiTheme="majorEastAsia" w:eastAsiaTheme="majorEastAsia" w:hAnsiTheme="majorEastAsia" w:hint="eastAsia"/>
        </w:rPr>
        <w:t>；</w:t>
      </w:r>
    </w:p>
    <w:p w:rsidR="003858BD" w:rsidRPr="00D11CF9" w:rsidRDefault="003858BD" w:rsidP="00D11CF9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报考口试科目前须完成对应级别笔试科目的网络报名及缴费，即：报考2018年上半年全国大学英语四级口试须完成2018</w:t>
      </w:r>
      <w:r w:rsidR="00E4070F">
        <w:rPr>
          <w:rFonts w:asciiTheme="majorEastAsia" w:eastAsiaTheme="majorEastAsia" w:hAnsiTheme="majorEastAsia" w:hint="eastAsia"/>
        </w:rPr>
        <w:t>年上半年全国大学英语四级笔试网络报名及缴费；</w:t>
      </w:r>
      <w:r w:rsidRPr="00D11CF9">
        <w:rPr>
          <w:rFonts w:asciiTheme="majorEastAsia" w:eastAsiaTheme="majorEastAsia" w:hAnsiTheme="majorEastAsia" w:hint="eastAsia"/>
        </w:rPr>
        <w:t>报考2018年上半年全国大学英语六级口试须完成2018年上半年全国大学英语六级笔试网络报名及缴费；</w:t>
      </w:r>
    </w:p>
    <w:p w:rsidR="00915B13" w:rsidRPr="00E93EAF" w:rsidRDefault="003858BD" w:rsidP="00D11CF9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考试采用</w:t>
      </w:r>
      <w:proofErr w:type="gramStart"/>
      <w:r w:rsidRPr="00D11CF9">
        <w:rPr>
          <w:rFonts w:asciiTheme="majorEastAsia" w:eastAsiaTheme="majorEastAsia" w:hAnsiTheme="majorEastAsia" w:hint="eastAsia"/>
        </w:rPr>
        <w:t>机考方式</w:t>
      </w:r>
      <w:proofErr w:type="gramEnd"/>
      <w:r w:rsidRPr="00D11CF9">
        <w:rPr>
          <w:rFonts w:asciiTheme="majorEastAsia" w:eastAsiaTheme="majorEastAsia" w:hAnsiTheme="majorEastAsia" w:hint="eastAsia"/>
        </w:rPr>
        <w:t>进行</w:t>
      </w:r>
      <w:r w:rsidR="00203EEB" w:rsidRPr="00D11CF9">
        <w:rPr>
          <w:rFonts w:asciiTheme="majorEastAsia" w:eastAsiaTheme="majorEastAsia" w:hAnsiTheme="majorEastAsia" w:hint="eastAsia"/>
        </w:rPr>
        <w:t>。</w:t>
      </w:r>
      <w:r w:rsidRPr="00D11CF9">
        <w:rPr>
          <w:rFonts w:asciiTheme="majorEastAsia" w:eastAsiaTheme="majorEastAsia" w:hAnsiTheme="majorEastAsia" w:hint="eastAsia"/>
        </w:rPr>
        <w:t>因考点机位有限，额满即止。</w:t>
      </w:r>
    </w:p>
    <w:p w:rsidR="009231D9" w:rsidRDefault="009231D9" w:rsidP="00D11CF9">
      <w:pPr>
        <w:spacing w:line="360" w:lineRule="auto"/>
        <w:rPr>
          <w:rFonts w:asciiTheme="majorEastAsia" w:eastAsiaTheme="majorEastAsia" w:hAnsiTheme="majorEastAsia"/>
        </w:rPr>
      </w:pPr>
    </w:p>
    <w:p w:rsidR="008B7782" w:rsidRPr="00D11CF9" w:rsidRDefault="008B7782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三、收费标准</w:t>
      </w:r>
    </w:p>
    <w:p w:rsidR="008B7782" w:rsidRPr="00E93EAF" w:rsidRDefault="008B7782" w:rsidP="00E93EAF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根据《上海市教育委员会关于转发上海市物价局&lt;调整上海市教育考试院外语口语考试等收费标准的复函&gt;的通知》（沪教委财〔2003〕126号），全国大学英语四、六级笔试科目报名考试费为每人每次25元。</w:t>
      </w:r>
      <w:r w:rsidR="00EB02BD" w:rsidRPr="00D11CF9">
        <w:rPr>
          <w:rFonts w:asciiTheme="majorEastAsia" w:eastAsiaTheme="majorEastAsia" w:hAnsiTheme="majorEastAsia" w:hint="eastAsia"/>
        </w:rPr>
        <w:t>口试科目</w:t>
      </w:r>
      <w:r w:rsidRPr="00D11CF9">
        <w:rPr>
          <w:rFonts w:asciiTheme="majorEastAsia" w:eastAsiaTheme="majorEastAsia" w:hAnsiTheme="majorEastAsia" w:hint="eastAsia"/>
        </w:rPr>
        <w:t>执行国家收费标准，报名考试费为每人每次50</w:t>
      </w:r>
      <w:r w:rsidR="00EB02BD" w:rsidRPr="00D11CF9">
        <w:rPr>
          <w:rFonts w:asciiTheme="majorEastAsia" w:eastAsiaTheme="majorEastAsia" w:hAnsiTheme="majorEastAsia" w:hint="eastAsia"/>
        </w:rPr>
        <w:t>元。</w:t>
      </w:r>
    </w:p>
    <w:p w:rsidR="009231D9" w:rsidRDefault="009231D9" w:rsidP="00D11CF9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D11CF9" w:rsidRPr="00C9110A" w:rsidRDefault="00EB02BD" w:rsidP="00D11CF9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C9110A">
        <w:rPr>
          <w:rFonts w:asciiTheme="majorEastAsia" w:eastAsiaTheme="majorEastAsia" w:hAnsiTheme="majorEastAsia" w:hint="eastAsia"/>
          <w:b/>
          <w:sz w:val="28"/>
          <w:szCs w:val="28"/>
        </w:rPr>
        <w:t>四、</w:t>
      </w:r>
      <w:r w:rsidR="0024480A" w:rsidRPr="00C9110A">
        <w:rPr>
          <w:rFonts w:asciiTheme="majorEastAsia" w:eastAsiaTheme="majorEastAsia" w:hAnsiTheme="majorEastAsia" w:hint="eastAsia"/>
          <w:b/>
          <w:sz w:val="28"/>
          <w:szCs w:val="28"/>
        </w:rPr>
        <w:t>报名</w:t>
      </w:r>
      <w:r w:rsidR="00203EEB" w:rsidRPr="00C9110A">
        <w:rPr>
          <w:rFonts w:asciiTheme="majorEastAsia" w:eastAsiaTheme="majorEastAsia" w:hAnsiTheme="majorEastAsia" w:hint="eastAsia"/>
          <w:b/>
          <w:sz w:val="28"/>
          <w:szCs w:val="28"/>
        </w:rPr>
        <w:t>须知</w:t>
      </w:r>
    </w:p>
    <w:p w:rsidR="00D11CF9" w:rsidRDefault="00961AD7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1、</w:t>
      </w:r>
      <w:r w:rsidR="0024480A" w:rsidRPr="00D11CF9">
        <w:rPr>
          <w:rFonts w:asciiTheme="majorEastAsia" w:eastAsiaTheme="majorEastAsia" w:hAnsiTheme="majorEastAsia" w:hint="eastAsia"/>
        </w:rPr>
        <w:t>报名方法</w:t>
      </w:r>
    </w:p>
    <w:p w:rsidR="00936065" w:rsidRDefault="0024480A" w:rsidP="00D11CF9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报名采用全国集中网上报名方式</w:t>
      </w:r>
      <w:r w:rsidR="00203EEB" w:rsidRPr="00D11CF9">
        <w:rPr>
          <w:rFonts w:asciiTheme="majorEastAsia" w:eastAsiaTheme="majorEastAsia" w:hAnsiTheme="majorEastAsia" w:hint="eastAsia"/>
        </w:rPr>
        <w:t>。</w:t>
      </w:r>
      <w:r w:rsidRPr="00D11CF9">
        <w:rPr>
          <w:rFonts w:asciiTheme="majorEastAsia" w:eastAsiaTheme="majorEastAsia" w:hAnsiTheme="majorEastAsia" w:hint="eastAsia"/>
        </w:rPr>
        <w:t>考生</w:t>
      </w:r>
      <w:r w:rsidR="00575980" w:rsidRPr="00D11CF9">
        <w:rPr>
          <w:rFonts w:asciiTheme="majorEastAsia" w:eastAsiaTheme="majorEastAsia" w:hAnsiTheme="majorEastAsia" w:hint="eastAsia"/>
        </w:rPr>
        <w:t>须</w:t>
      </w:r>
      <w:r w:rsidRPr="00D11CF9">
        <w:rPr>
          <w:rFonts w:asciiTheme="majorEastAsia" w:eastAsiaTheme="majorEastAsia" w:hAnsiTheme="majorEastAsia" w:hint="eastAsia"/>
        </w:rPr>
        <w:t>自行登录全国大学英语四、六级考试网站（网址：</w:t>
      </w:r>
      <w:r w:rsidRPr="00D11CF9">
        <w:rPr>
          <w:rFonts w:asciiTheme="majorEastAsia" w:eastAsiaTheme="majorEastAsia" w:hAnsiTheme="majorEastAsia"/>
        </w:rPr>
        <w:t>http://cet.etest.net.cn</w:t>
      </w:r>
      <w:r w:rsidR="008C1F98" w:rsidRPr="00D11CF9">
        <w:rPr>
          <w:rFonts w:asciiTheme="majorEastAsia" w:eastAsiaTheme="majorEastAsia" w:hAnsiTheme="majorEastAsia" w:hint="eastAsia"/>
        </w:rPr>
        <w:t>）</w:t>
      </w:r>
      <w:r w:rsidRPr="00D11CF9">
        <w:rPr>
          <w:rFonts w:asciiTheme="majorEastAsia" w:eastAsiaTheme="majorEastAsia" w:hAnsiTheme="majorEastAsia" w:hint="eastAsia"/>
        </w:rPr>
        <w:t>完成</w:t>
      </w:r>
      <w:r w:rsidR="00575980" w:rsidRPr="00D11CF9">
        <w:rPr>
          <w:rFonts w:asciiTheme="majorEastAsia" w:eastAsiaTheme="majorEastAsia" w:hAnsiTheme="majorEastAsia" w:hint="eastAsia"/>
        </w:rPr>
        <w:t>报</w:t>
      </w:r>
      <w:r w:rsidR="00B2617B" w:rsidRPr="00D11CF9">
        <w:rPr>
          <w:rFonts w:asciiTheme="majorEastAsia" w:eastAsiaTheme="majorEastAsia" w:hAnsiTheme="majorEastAsia" w:hint="eastAsia"/>
        </w:rPr>
        <w:t>名</w:t>
      </w:r>
      <w:r w:rsidR="00575980" w:rsidRPr="00D11CF9">
        <w:rPr>
          <w:rFonts w:asciiTheme="majorEastAsia" w:eastAsiaTheme="majorEastAsia" w:hAnsiTheme="majorEastAsia" w:hint="eastAsia"/>
        </w:rPr>
        <w:t>，其中包括</w:t>
      </w:r>
      <w:r w:rsidR="00B2617B" w:rsidRPr="00D11CF9">
        <w:rPr>
          <w:rFonts w:asciiTheme="majorEastAsia" w:eastAsiaTheme="majorEastAsia" w:hAnsiTheme="majorEastAsia" w:hint="eastAsia"/>
        </w:rPr>
        <w:t>注册用户、</w:t>
      </w:r>
      <w:r w:rsidR="001179A5" w:rsidRPr="00D11CF9">
        <w:rPr>
          <w:rFonts w:asciiTheme="majorEastAsia" w:eastAsiaTheme="majorEastAsia" w:hAnsiTheme="majorEastAsia" w:hint="eastAsia"/>
        </w:rPr>
        <w:t>检查确认学籍信息与报考资格</w:t>
      </w:r>
      <w:r w:rsidR="00575980" w:rsidRPr="00D11CF9">
        <w:rPr>
          <w:rFonts w:asciiTheme="majorEastAsia" w:eastAsiaTheme="majorEastAsia" w:hAnsiTheme="majorEastAsia" w:hint="eastAsia"/>
        </w:rPr>
        <w:t>、</w:t>
      </w:r>
      <w:r w:rsidR="001179A5" w:rsidRPr="00D11CF9">
        <w:rPr>
          <w:rFonts w:asciiTheme="majorEastAsia" w:eastAsiaTheme="majorEastAsia" w:hAnsiTheme="majorEastAsia" w:hint="eastAsia"/>
        </w:rPr>
        <w:t>选择报考语言级别</w:t>
      </w:r>
      <w:r w:rsidR="00575980" w:rsidRPr="00D11CF9">
        <w:rPr>
          <w:rFonts w:asciiTheme="majorEastAsia" w:eastAsiaTheme="majorEastAsia" w:hAnsiTheme="majorEastAsia" w:hint="eastAsia"/>
        </w:rPr>
        <w:t>及网上缴费等操作</w:t>
      </w:r>
      <w:r w:rsidRPr="00D11CF9">
        <w:rPr>
          <w:rFonts w:asciiTheme="majorEastAsia" w:eastAsiaTheme="majorEastAsia" w:hAnsiTheme="majorEastAsia" w:hint="eastAsia"/>
        </w:rPr>
        <w:t>。</w:t>
      </w:r>
      <w:r w:rsidR="00961AD7" w:rsidRPr="00EA6D6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逾期不接受补报名。</w:t>
      </w:r>
      <w:r w:rsidR="00961AD7" w:rsidRPr="00D11CF9">
        <w:rPr>
          <w:rFonts w:asciiTheme="majorEastAsia" w:eastAsiaTheme="majorEastAsia" w:hAnsiTheme="majorEastAsia" w:hint="eastAsia"/>
        </w:rPr>
        <w:t>考生报名前</w:t>
      </w:r>
      <w:r w:rsidR="00931DBB" w:rsidRPr="00D11CF9">
        <w:rPr>
          <w:rFonts w:asciiTheme="majorEastAsia" w:eastAsiaTheme="majorEastAsia" w:hAnsiTheme="majorEastAsia" w:hint="eastAsia"/>
        </w:rPr>
        <w:t>和报名过程中</w:t>
      </w:r>
      <w:r w:rsidR="00575980" w:rsidRPr="00D11CF9">
        <w:rPr>
          <w:rFonts w:asciiTheme="majorEastAsia" w:eastAsiaTheme="majorEastAsia" w:hAnsiTheme="majorEastAsia" w:hint="eastAsia"/>
        </w:rPr>
        <w:t>须</w:t>
      </w:r>
      <w:r w:rsidR="00961AD7" w:rsidRPr="00D11CF9">
        <w:rPr>
          <w:rFonts w:asciiTheme="majorEastAsia" w:eastAsiaTheme="majorEastAsia" w:hAnsiTheme="majorEastAsia" w:hint="eastAsia"/>
        </w:rPr>
        <w:t>认真</w:t>
      </w:r>
      <w:r w:rsidR="00575980" w:rsidRPr="00D11CF9">
        <w:rPr>
          <w:rFonts w:asciiTheme="majorEastAsia" w:eastAsiaTheme="majorEastAsia" w:hAnsiTheme="majorEastAsia" w:hint="eastAsia"/>
        </w:rPr>
        <w:t>阅读</w:t>
      </w:r>
      <w:r w:rsidR="008C1F98" w:rsidRPr="00D11CF9">
        <w:rPr>
          <w:rFonts w:asciiTheme="majorEastAsia" w:eastAsiaTheme="majorEastAsia" w:hAnsiTheme="majorEastAsia" w:hint="eastAsia"/>
        </w:rPr>
        <w:t>并充分了解</w:t>
      </w:r>
      <w:r w:rsidR="00575980" w:rsidRPr="00D11CF9">
        <w:rPr>
          <w:rFonts w:asciiTheme="majorEastAsia" w:eastAsiaTheme="majorEastAsia" w:hAnsiTheme="majorEastAsia" w:hint="eastAsia"/>
        </w:rPr>
        <w:t>网站首页</w:t>
      </w:r>
      <w:r w:rsidR="00931DBB" w:rsidRPr="00D11CF9">
        <w:rPr>
          <w:rFonts w:asciiTheme="majorEastAsia" w:eastAsiaTheme="majorEastAsia" w:hAnsiTheme="majorEastAsia" w:hint="eastAsia"/>
        </w:rPr>
        <w:t>的</w:t>
      </w:r>
      <w:r w:rsidR="00575980" w:rsidRPr="00D11CF9">
        <w:rPr>
          <w:rFonts w:asciiTheme="majorEastAsia" w:eastAsiaTheme="majorEastAsia" w:hAnsiTheme="majorEastAsia" w:hint="eastAsia"/>
        </w:rPr>
        <w:t>考生须知、报名流程、常见问题、特别提示、最新动态</w:t>
      </w:r>
      <w:r w:rsidR="00931DBB" w:rsidRPr="00D11CF9">
        <w:rPr>
          <w:rFonts w:asciiTheme="majorEastAsia" w:eastAsiaTheme="majorEastAsia" w:hAnsiTheme="majorEastAsia" w:hint="eastAsia"/>
        </w:rPr>
        <w:t>及省通告、学校通告</w:t>
      </w:r>
      <w:r w:rsidR="00575980" w:rsidRPr="00D11CF9">
        <w:rPr>
          <w:rFonts w:asciiTheme="majorEastAsia" w:eastAsiaTheme="majorEastAsia" w:hAnsiTheme="majorEastAsia" w:hint="eastAsia"/>
        </w:rPr>
        <w:t>等信息。</w:t>
      </w:r>
    </w:p>
    <w:p w:rsidR="00D11CF9" w:rsidRDefault="00936065" w:rsidP="00D11CF9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报名</w:t>
      </w:r>
      <w:r w:rsidR="0008620F">
        <w:rPr>
          <w:rFonts w:asciiTheme="majorEastAsia" w:eastAsiaTheme="majorEastAsia" w:hAnsiTheme="majorEastAsia" w:hint="eastAsia"/>
        </w:rPr>
        <w:t>具体时间安排如下：</w:t>
      </w:r>
    </w:p>
    <w:p w:rsidR="00B3379C" w:rsidRDefault="00DE0BF9" w:rsidP="0053252C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3252C">
        <w:rPr>
          <w:rFonts w:asciiTheme="majorEastAsia" w:eastAsiaTheme="majorEastAsia" w:hAnsiTheme="majorEastAsia" w:hint="eastAsia"/>
          <w:sz w:val="28"/>
          <w:szCs w:val="28"/>
        </w:rPr>
        <w:t>▲</w:t>
      </w:r>
      <w:r w:rsidR="0008620F" w:rsidRPr="00327B00">
        <w:rPr>
          <w:rFonts w:asciiTheme="majorEastAsia" w:eastAsiaTheme="majorEastAsia" w:hAnsiTheme="majorEastAsia" w:hint="eastAsia"/>
          <w:b/>
          <w:sz w:val="28"/>
          <w:szCs w:val="28"/>
        </w:rPr>
        <w:t>2018年</w:t>
      </w:r>
      <w:r w:rsidRPr="00327B00">
        <w:rPr>
          <w:rFonts w:asciiTheme="majorEastAsia" w:eastAsiaTheme="majorEastAsia" w:hAnsiTheme="majorEastAsia" w:hint="eastAsia"/>
          <w:b/>
          <w:sz w:val="28"/>
          <w:szCs w:val="28"/>
        </w:rPr>
        <w:t>3月17日—</w:t>
      </w:r>
      <w:r w:rsidR="0008620F" w:rsidRPr="00327B00">
        <w:rPr>
          <w:rFonts w:asciiTheme="majorEastAsia" w:eastAsiaTheme="majorEastAsia" w:hAnsiTheme="majorEastAsia" w:hint="eastAsia"/>
          <w:b/>
          <w:sz w:val="28"/>
          <w:szCs w:val="28"/>
        </w:rPr>
        <w:t>3月</w:t>
      </w:r>
      <w:r w:rsidRPr="00327B00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EA6D6F" w:rsidRPr="00327B00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327B00">
        <w:rPr>
          <w:rFonts w:asciiTheme="majorEastAsia" w:eastAsiaTheme="majorEastAsia" w:hAnsiTheme="majorEastAsia" w:hint="eastAsia"/>
          <w:b/>
          <w:sz w:val="28"/>
          <w:szCs w:val="28"/>
        </w:rPr>
        <w:t>日，登录全国大学英语四、六级考试网站（网址：</w:t>
      </w:r>
      <w:r w:rsidRPr="00327B00">
        <w:rPr>
          <w:rFonts w:asciiTheme="majorEastAsia" w:eastAsiaTheme="majorEastAsia" w:hAnsiTheme="majorEastAsia"/>
          <w:b/>
          <w:sz w:val="28"/>
          <w:szCs w:val="28"/>
        </w:rPr>
        <w:t>http://cet.etest.net.cn</w:t>
      </w:r>
      <w:r w:rsidR="00B3379C" w:rsidRPr="00327B00">
        <w:rPr>
          <w:rFonts w:asciiTheme="majorEastAsia" w:eastAsiaTheme="majorEastAsia" w:hAnsiTheme="majorEastAsia" w:hint="eastAsia"/>
          <w:b/>
          <w:sz w:val="28"/>
          <w:szCs w:val="28"/>
        </w:rPr>
        <w:t>）核对学籍信息与照片。</w:t>
      </w:r>
      <w:bookmarkStart w:id="0" w:name="_GoBack"/>
      <w:bookmarkEnd w:id="0"/>
    </w:p>
    <w:p w:rsidR="0008620F" w:rsidRPr="00B3379C" w:rsidRDefault="00B3379C" w:rsidP="00B3379C">
      <w:pPr>
        <w:spacing w:line="360" w:lineRule="auto"/>
        <w:ind w:firstLineChars="200" w:firstLine="560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53252C">
        <w:rPr>
          <w:rFonts w:asciiTheme="majorEastAsia" w:eastAsiaTheme="majorEastAsia" w:hAnsiTheme="majorEastAsia" w:hint="eastAsia"/>
          <w:sz w:val="28"/>
          <w:szCs w:val="28"/>
        </w:rPr>
        <w:t>▲</w:t>
      </w:r>
      <w:r w:rsidR="00D85D1A" w:rsidRPr="00D85D1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学籍信息中</w:t>
      </w:r>
      <w:proofErr w:type="gramStart"/>
      <w:r w:rsidR="00C93F65" w:rsidRPr="0053252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缺照片</w:t>
      </w:r>
      <w:proofErr w:type="gramEnd"/>
      <w:r w:rsidR="00C93F65" w:rsidRPr="0053252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的同学必须于3月23日前</w:t>
      </w:r>
      <w:r w:rsidR="00CF42C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提交</w:t>
      </w:r>
      <w:r w:rsidR="00C93F65" w:rsidRPr="0053252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照片</w:t>
      </w:r>
      <w:r w:rsidR="009231D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至教务处</w:t>
      </w:r>
      <w:r w:rsidR="00C93F65" w:rsidRPr="0053252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，否则无法进行网上</w:t>
      </w:r>
      <w:r w:rsidR="00C93F65" w:rsidRPr="00E2476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报名</w:t>
      </w:r>
      <w:r w:rsidRPr="00E2476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。照片</w:t>
      </w:r>
      <w:r w:rsidR="00CF42C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提交</w:t>
      </w:r>
      <w:r w:rsidRPr="00B3379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方法：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将照片</w:t>
      </w:r>
      <w:r w:rsidR="009231D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以身份证号命名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发送至邮箱：</w:t>
      </w:r>
      <w:hyperlink r:id="rId9" w:history="1">
        <w:r w:rsidRPr="008F7307">
          <w:rPr>
            <w:rStyle w:val="aa"/>
            <w:rFonts w:asciiTheme="majorEastAsia" w:eastAsiaTheme="majorEastAsia" w:hAnsiTheme="majorEastAsia"/>
            <w:b/>
            <w:sz w:val="28"/>
            <w:szCs w:val="28"/>
          </w:rPr>
          <w:t>jwc.sta@foxmail.com</w:t>
        </w:r>
      </w:hyperlink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（</w:t>
      </w:r>
      <w:r w:rsidRPr="00B3379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照片格式：jpg；照片大小不能超过200kb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）。</w:t>
      </w:r>
      <w:r w:rsidR="008A71FA" w:rsidRPr="008A71F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邮件中请注明学号、姓名及专业。</w:t>
      </w:r>
    </w:p>
    <w:p w:rsidR="00DE0BF9" w:rsidRPr="00DE0BF9" w:rsidRDefault="00DE0BF9" w:rsidP="0053252C">
      <w:pPr>
        <w:spacing w:line="360" w:lineRule="auto"/>
        <w:ind w:firstLineChars="200" w:firstLine="560"/>
        <w:rPr>
          <w:rFonts w:asciiTheme="majorEastAsia" w:eastAsiaTheme="majorEastAsia" w:hAnsiTheme="majorEastAsia"/>
        </w:rPr>
      </w:pPr>
      <w:r w:rsidRPr="0053252C">
        <w:rPr>
          <w:rFonts w:asciiTheme="majorEastAsia" w:eastAsiaTheme="majorEastAsia" w:hAnsiTheme="majorEastAsia" w:hint="eastAsia"/>
          <w:sz w:val="28"/>
          <w:szCs w:val="28"/>
        </w:rPr>
        <w:t>▲</w:t>
      </w:r>
      <w:r w:rsidRPr="001E15CA">
        <w:rPr>
          <w:rFonts w:asciiTheme="majorEastAsia" w:eastAsiaTheme="majorEastAsia" w:hAnsiTheme="majorEastAsia" w:hint="eastAsia"/>
          <w:b/>
          <w:sz w:val="28"/>
          <w:szCs w:val="28"/>
        </w:rPr>
        <w:t>2018年3月23日9时—4月9日15时，登录全国大学英语四、六级考试网站（网址：</w:t>
      </w:r>
      <w:r w:rsidRPr="001E15CA">
        <w:rPr>
          <w:rFonts w:asciiTheme="majorEastAsia" w:eastAsiaTheme="majorEastAsia" w:hAnsiTheme="majorEastAsia"/>
          <w:b/>
          <w:sz w:val="28"/>
          <w:szCs w:val="28"/>
        </w:rPr>
        <w:t>http://cet.etest.net.cn</w:t>
      </w:r>
      <w:r w:rsidRPr="001E15CA">
        <w:rPr>
          <w:rFonts w:asciiTheme="majorEastAsia" w:eastAsiaTheme="majorEastAsia" w:hAnsiTheme="majorEastAsia" w:hint="eastAsia"/>
          <w:b/>
          <w:sz w:val="28"/>
          <w:szCs w:val="28"/>
        </w:rPr>
        <w:t>）进行网上报名并缴费。</w:t>
      </w:r>
    </w:p>
    <w:p w:rsidR="00D11CF9" w:rsidRPr="00E93EAF" w:rsidRDefault="00DC3C03" w:rsidP="00D11CF9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E93EAF">
        <w:rPr>
          <w:rFonts w:asciiTheme="majorEastAsia" w:eastAsiaTheme="majorEastAsia" w:hAnsiTheme="majorEastAsia"/>
          <w:b/>
          <w:sz w:val="28"/>
          <w:szCs w:val="28"/>
        </w:rPr>
        <w:t>2</w:t>
      </w:r>
      <w:r w:rsidRPr="00E93EAF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607E38" w:rsidRPr="00E93EAF">
        <w:rPr>
          <w:rFonts w:asciiTheme="majorEastAsia" w:eastAsiaTheme="majorEastAsia" w:hAnsiTheme="majorEastAsia"/>
          <w:b/>
          <w:sz w:val="28"/>
          <w:szCs w:val="28"/>
        </w:rPr>
        <w:t>本次笔试</w:t>
      </w:r>
      <w:r w:rsidR="00931DBB" w:rsidRPr="00E93EAF">
        <w:rPr>
          <w:rFonts w:asciiTheme="majorEastAsia" w:eastAsiaTheme="majorEastAsia" w:hAnsiTheme="majorEastAsia"/>
          <w:b/>
          <w:sz w:val="28"/>
          <w:szCs w:val="28"/>
        </w:rPr>
        <w:t>科目</w:t>
      </w:r>
      <w:r w:rsidR="00607E38" w:rsidRPr="00E93EAF">
        <w:rPr>
          <w:rFonts w:asciiTheme="majorEastAsia" w:eastAsiaTheme="majorEastAsia" w:hAnsiTheme="majorEastAsia"/>
          <w:b/>
          <w:sz w:val="28"/>
          <w:szCs w:val="28"/>
        </w:rPr>
        <w:t>考试恰逢端午假期</w:t>
      </w:r>
      <w:r w:rsidR="00607E38" w:rsidRPr="00E93EAF">
        <w:rPr>
          <w:rFonts w:asciiTheme="majorEastAsia" w:eastAsiaTheme="majorEastAsia" w:hAnsiTheme="majorEastAsia" w:hint="eastAsia"/>
          <w:b/>
          <w:sz w:val="28"/>
          <w:szCs w:val="28"/>
        </w:rPr>
        <w:t>，建议</w:t>
      </w:r>
      <w:r w:rsidR="00607E38" w:rsidRPr="00E93EAF">
        <w:rPr>
          <w:rFonts w:asciiTheme="majorEastAsia" w:eastAsiaTheme="majorEastAsia" w:hAnsiTheme="majorEastAsia"/>
          <w:b/>
          <w:sz w:val="28"/>
          <w:szCs w:val="28"/>
        </w:rPr>
        <w:t>考生按需报考</w:t>
      </w:r>
      <w:r w:rsidR="00607E38" w:rsidRPr="00E93EAF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="00607E38" w:rsidRPr="00E93EAF">
        <w:rPr>
          <w:rFonts w:asciiTheme="majorEastAsia" w:eastAsiaTheme="majorEastAsia" w:hAnsiTheme="majorEastAsia"/>
          <w:b/>
          <w:sz w:val="28"/>
          <w:szCs w:val="28"/>
        </w:rPr>
        <w:t>避免浪费</w:t>
      </w:r>
      <w:r w:rsidR="00915B13" w:rsidRPr="00E93EAF">
        <w:rPr>
          <w:rFonts w:asciiTheme="majorEastAsia" w:eastAsiaTheme="majorEastAsia" w:hAnsiTheme="majorEastAsia"/>
          <w:b/>
          <w:sz w:val="28"/>
          <w:szCs w:val="28"/>
        </w:rPr>
        <w:t>考试</w:t>
      </w:r>
      <w:r w:rsidR="00607E38" w:rsidRPr="00E93EAF">
        <w:rPr>
          <w:rFonts w:asciiTheme="majorEastAsia" w:eastAsiaTheme="majorEastAsia" w:hAnsiTheme="majorEastAsia"/>
          <w:b/>
          <w:sz w:val="28"/>
          <w:szCs w:val="28"/>
        </w:rPr>
        <w:t>资源</w:t>
      </w:r>
      <w:r w:rsidR="00607E38" w:rsidRPr="00E93EAF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</w:p>
    <w:p w:rsidR="00D11CF9" w:rsidRDefault="00607E38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/>
        </w:rPr>
        <w:t>3</w:t>
      </w:r>
      <w:r w:rsidR="008C1F98" w:rsidRPr="00D11CF9">
        <w:rPr>
          <w:rFonts w:asciiTheme="majorEastAsia" w:eastAsiaTheme="majorEastAsia" w:hAnsiTheme="majorEastAsia" w:hint="eastAsia"/>
        </w:rPr>
        <w:t>、</w:t>
      </w:r>
      <w:r w:rsidR="00D11CF9">
        <w:rPr>
          <w:rFonts w:asciiTheme="majorEastAsia" w:eastAsiaTheme="majorEastAsia" w:hAnsiTheme="majorEastAsia" w:hint="eastAsia"/>
        </w:rPr>
        <w:t>口试科目准考证打印</w:t>
      </w:r>
    </w:p>
    <w:p w:rsidR="008C1F98" w:rsidRPr="00D11CF9" w:rsidRDefault="008C1F98" w:rsidP="00D11CF9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 w:hint="eastAsia"/>
        </w:rPr>
        <w:t>5月14日9时起，考生</w:t>
      </w:r>
      <w:r w:rsidR="000F7378" w:rsidRPr="00D11CF9">
        <w:rPr>
          <w:rFonts w:asciiTheme="majorEastAsia" w:eastAsiaTheme="majorEastAsia" w:hAnsiTheme="majorEastAsia" w:hint="eastAsia"/>
        </w:rPr>
        <w:t>可自行</w:t>
      </w:r>
      <w:r w:rsidRPr="00D11CF9">
        <w:rPr>
          <w:rFonts w:asciiTheme="majorEastAsia" w:eastAsiaTheme="majorEastAsia" w:hAnsiTheme="majorEastAsia" w:hint="eastAsia"/>
        </w:rPr>
        <w:t>登</w:t>
      </w:r>
      <w:r w:rsidR="004D53E0" w:rsidRPr="00D11CF9">
        <w:rPr>
          <w:rFonts w:asciiTheme="majorEastAsia" w:eastAsiaTheme="majorEastAsia" w:hAnsiTheme="majorEastAsia" w:hint="eastAsia"/>
        </w:rPr>
        <w:t>陆</w:t>
      </w:r>
      <w:r w:rsidR="000F7378" w:rsidRPr="00D11CF9">
        <w:rPr>
          <w:rFonts w:asciiTheme="majorEastAsia" w:eastAsiaTheme="majorEastAsia" w:hAnsiTheme="majorEastAsia" w:hint="eastAsia"/>
        </w:rPr>
        <w:t>全国大学英语四、六级考试网站（网址：</w:t>
      </w:r>
      <w:r w:rsidR="000F7378" w:rsidRPr="00D11CF9">
        <w:rPr>
          <w:rFonts w:asciiTheme="majorEastAsia" w:eastAsiaTheme="majorEastAsia" w:hAnsiTheme="majorEastAsia"/>
        </w:rPr>
        <w:t>http://cet.etest.net.cn</w:t>
      </w:r>
      <w:r w:rsidR="000F7378" w:rsidRPr="00D11CF9">
        <w:rPr>
          <w:rFonts w:asciiTheme="majorEastAsia" w:eastAsiaTheme="majorEastAsia" w:hAnsiTheme="majorEastAsia" w:hint="eastAsia"/>
        </w:rPr>
        <w:t>）</w:t>
      </w:r>
      <w:r w:rsidR="004D53E0" w:rsidRPr="00D11CF9">
        <w:rPr>
          <w:rFonts w:asciiTheme="majorEastAsia" w:eastAsiaTheme="majorEastAsia" w:hAnsiTheme="majorEastAsia" w:hint="eastAsia"/>
        </w:rPr>
        <w:t>首页</w:t>
      </w:r>
      <w:r w:rsidRPr="00D11CF9">
        <w:rPr>
          <w:rFonts w:asciiTheme="majorEastAsia" w:eastAsiaTheme="majorEastAsia" w:hAnsiTheme="majorEastAsia" w:hint="eastAsia"/>
        </w:rPr>
        <w:t>，</w:t>
      </w:r>
      <w:r w:rsidR="000F7378" w:rsidRPr="00D11CF9">
        <w:rPr>
          <w:rFonts w:asciiTheme="majorEastAsia" w:eastAsiaTheme="majorEastAsia" w:hAnsiTheme="majorEastAsia" w:hint="eastAsia"/>
        </w:rPr>
        <w:t>通过“快速打印准考证”，</w:t>
      </w:r>
      <w:r w:rsidRPr="00D11CF9">
        <w:rPr>
          <w:rFonts w:asciiTheme="majorEastAsia" w:eastAsiaTheme="majorEastAsia" w:hAnsiTheme="majorEastAsia" w:hint="eastAsia"/>
        </w:rPr>
        <w:t>完成口试科目准考证的打印。考试具体时间及地点均以准考证上所示为准，不得更改。</w:t>
      </w:r>
    </w:p>
    <w:p w:rsidR="00D11CF9" w:rsidRDefault="00607E38" w:rsidP="00D11C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/>
        </w:rPr>
        <w:t>4</w:t>
      </w:r>
      <w:r w:rsidR="008C1F98" w:rsidRPr="00D11CF9">
        <w:rPr>
          <w:rFonts w:asciiTheme="majorEastAsia" w:eastAsiaTheme="majorEastAsia" w:hAnsiTheme="majorEastAsia" w:hint="eastAsia"/>
        </w:rPr>
        <w:t>、笔</w:t>
      </w:r>
      <w:r w:rsidR="00D11CF9">
        <w:rPr>
          <w:rFonts w:asciiTheme="majorEastAsia" w:eastAsiaTheme="majorEastAsia" w:hAnsiTheme="majorEastAsia" w:hint="eastAsia"/>
        </w:rPr>
        <w:t>试科目准考证打印</w:t>
      </w:r>
    </w:p>
    <w:p w:rsidR="008C1F98" w:rsidRPr="00D11CF9" w:rsidRDefault="008C1F98" w:rsidP="00D11CF9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/>
        </w:rPr>
        <w:t>6</w:t>
      </w:r>
      <w:r w:rsidRPr="00D11CF9">
        <w:rPr>
          <w:rFonts w:asciiTheme="majorEastAsia" w:eastAsiaTheme="majorEastAsia" w:hAnsiTheme="majorEastAsia" w:hint="eastAsia"/>
        </w:rPr>
        <w:t>月</w:t>
      </w:r>
      <w:r w:rsidRPr="00D11CF9">
        <w:rPr>
          <w:rFonts w:asciiTheme="majorEastAsia" w:eastAsiaTheme="majorEastAsia" w:hAnsiTheme="majorEastAsia"/>
        </w:rPr>
        <w:t>1</w:t>
      </w:r>
      <w:r w:rsidRPr="00D11CF9">
        <w:rPr>
          <w:rFonts w:asciiTheme="majorEastAsia" w:eastAsiaTheme="majorEastAsia" w:hAnsiTheme="majorEastAsia" w:hint="eastAsia"/>
        </w:rPr>
        <w:t>日9时起，</w:t>
      </w:r>
      <w:r w:rsidR="000F7378" w:rsidRPr="00D11CF9">
        <w:rPr>
          <w:rFonts w:asciiTheme="majorEastAsia" w:eastAsiaTheme="majorEastAsia" w:hAnsiTheme="majorEastAsia" w:hint="eastAsia"/>
        </w:rPr>
        <w:t>考生可自行</w:t>
      </w:r>
      <w:r w:rsidR="004D53E0" w:rsidRPr="00D11CF9">
        <w:rPr>
          <w:rFonts w:asciiTheme="majorEastAsia" w:eastAsiaTheme="majorEastAsia" w:hAnsiTheme="majorEastAsia" w:hint="eastAsia"/>
        </w:rPr>
        <w:t>登陆</w:t>
      </w:r>
      <w:r w:rsidR="000F7378" w:rsidRPr="00D11CF9">
        <w:rPr>
          <w:rFonts w:asciiTheme="majorEastAsia" w:eastAsiaTheme="majorEastAsia" w:hAnsiTheme="majorEastAsia" w:hint="eastAsia"/>
        </w:rPr>
        <w:t>全国大学英语四、六级考试网站（网址：</w:t>
      </w:r>
      <w:r w:rsidR="000F7378" w:rsidRPr="00D11CF9">
        <w:rPr>
          <w:rFonts w:asciiTheme="majorEastAsia" w:eastAsiaTheme="majorEastAsia" w:hAnsiTheme="majorEastAsia"/>
        </w:rPr>
        <w:t>http://cet.etest.net.cn</w:t>
      </w:r>
      <w:r w:rsidR="000F7378" w:rsidRPr="00D11CF9">
        <w:rPr>
          <w:rFonts w:asciiTheme="majorEastAsia" w:eastAsiaTheme="majorEastAsia" w:hAnsiTheme="majorEastAsia" w:hint="eastAsia"/>
        </w:rPr>
        <w:t>）</w:t>
      </w:r>
      <w:r w:rsidR="004D53E0" w:rsidRPr="00D11CF9">
        <w:rPr>
          <w:rFonts w:asciiTheme="majorEastAsia" w:eastAsiaTheme="majorEastAsia" w:hAnsiTheme="majorEastAsia" w:hint="eastAsia"/>
        </w:rPr>
        <w:t>首页</w:t>
      </w:r>
      <w:r w:rsidR="000F7378" w:rsidRPr="00D11CF9">
        <w:rPr>
          <w:rFonts w:asciiTheme="majorEastAsia" w:eastAsiaTheme="majorEastAsia" w:hAnsiTheme="majorEastAsia" w:hint="eastAsia"/>
        </w:rPr>
        <w:t>，通过“快速打印准考证”，</w:t>
      </w:r>
      <w:r w:rsidRPr="00D11CF9">
        <w:rPr>
          <w:rFonts w:asciiTheme="majorEastAsia" w:eastAsiaTheme="majorEastAsia" w:hAnsiTheme="majorEastAsia" w:hint="eastAsia"/>
        </w:rPr>
        <w:t>完成笔试科目准考证的打印。</w:t>
      </w:r>
    </w:p>
    <w:p w:rsidR="00DE0BF9" w:rsidRDefault="00607E38" w:rsidP="00DE0BF9">
      <w:pPr>
        <w:spacing w:line="360" w:lineRule="auto"/>
        <w:rPr>
          <w:rFonts w:asciiTheme="majorEastAsia" w:eastAsiaTheme="majorEastAsia" w:hAnsiTheme="majorEastAsia"/>
        </w:rPr>
      </w:pPr>
      <w:r w:rsidRPr="00D11CF9">
        <w:rPr>
          <w:rFonts w:asciiTheme="majorEastAsia" w:eastAsiaTheme="majorEastAsia" w:hAnsiTheme="majorEastAsia"/>
        </w:rPr>
        <w:t>5</w:t>
      </w:r>
      <w:r w:rsidR="003858BD" w:rsidRPr="00D11CF9">
        <w:rPr>
          <w:rFonts w:asciiTheme="majorEastAsia" w:eastAsiaTheme="majorEastAsia" w:hAnsiTheme="majorEastAsia" w:hint="eastAsia"/>
        </w:rPr>
        <w:t>、</w:t>
      </w:r>
      <w:r w:rsidR="008C1F98" w:rsidRPr="00D11CF9">
        <w:rPr>
          <w:rFonts w:asciiTheme="majorEastAsia" w:eastAsiaTheme="majorEastAsia" w:hAnsiTheme="majorEastAsia" w:hint="eastAsia"/>
        </w:rPr>
        <w:t>口语考试各级别试题构成和</w:t>
      </w:r>
      <w:proofErr w:type="gramStart"/>
      <w:r w:rsidR="008C1F98" w:rsidRPr="00D11CF9">
        <w:rPr>
          <w:rFonts w:asciiTheme="majorEastAsia" w:eastAsiaTheme="majorEastAsia" w:hAnsiTheme="majorEastAsia" w:hint="eastAsia"/>
        </w:rPr>
        <w:t>样题可以</w:t>
      </w:r>
      <w:proofErr w:type="gramEnd"/>
      <w:r w:rsidR="008C1F98" w:rsidRPr="00D11CF9">
        <w:rPr>
          <w:rFonts w:asciiTheme="majorEastAsia" w:eastAsiaTheme="majorEastAsia" w:hAnsiTheme="majorEastAsia" w:hint="eastAsia"/>
        </w:rPr>
        <w:t>在全国大学英语四、六级考试网站（网址：www.cet.edu.cn）查看。</w:t>
      </w:r>
    </w:p>
    <w:p w:rsidR="00E93EAF" w:rsidRDefault="00E93EAF" w:rsidP="00DE0BF9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DE0BF9" w:rsidRPr="00E93EAF" w:rsidRDefault="00DE0BF9" w:rsidP="00DE0BF9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E93EAF">
        <w:rPr>
          <w:rFonts w:asciiTheme="majorEastAsia" w:eastAsiaTheme="majorEastAsia" w:hAnsiTheme="majorEastAsia" w:hint="eastAsia"/>
          <w:b/>
          <w:szCs w:val="21"/>
        </w:rPr>
        <w:t>五、其他注意事项</w:t>
      </w:r>
    </w:p>
    <w:p w:rsidR="00C93F65" w:rsidRPr="00E93EAF" w:rsidRDefault="00DE0BF9" w:rsidP="00C93F65">
      <w:pPr>
        <w:spacing w:line="360" w:lineRule="auto"/>
        <w:rPr>
          <w:rFonts w:asciiTheme="majorEastAsia" w:eastAsiaTheme="majorEastAsia" w:hAnsiTheme="majorEastAsia"/>
          <w:b/>
          <w:szCs w:val="21"/>
        </w:rPr>
      </w:pPr>
      <w:r w:rsidRPr="00E93EAF">
        <w:rPr>
          <w:rFonts w:asciiTheme="majorEastAsia" w:eastAsiaTheme="majorEastAsia" w:hAnsiTheme="majorEastAsia" w:hint="eastAsia"/>
          <w:b/>
          <w:szCs w:val="21"/>
        </w:rPr>
        <w:t>1、</w:t>
      </w:r>
      <w:r w:rsidR="00952C61" w:rsidRPr="00E93EAF">
        <w:rPr>
          <w:rFonts w:asciiTheme="majorEastAsia" w:eastAsiaTheme="majorEastAsia" w:hAnsiTheme="majorEastAsia" w:hint="eastAsia"/>
          <w:b/>
          <w:szCs w:val="21"/>
        </w:rPr>
        <w:t>考生在</w:t>
      </w:r>
      <w:r w:rsidR="00931BEA" w:rsidRPr="00E93EAF">
        <w:rPr>
          <w:rFonts w:asciiTheme="majorEastAsia" w:eastAsiaTheme="majorEastAsia" w:hAnsiTheme="majorEastAsia" w:hint="eastAsia"/>
          <w:b/>
          <w:szCs w:val="21"/>
        </w:rPr>
        <w:t>缴费前，</w:t>
      </w:r>
      <w:r w:rsidR="00952C61" w:rsidRPr="00E93EAF">
        <w:rPr>
          <w:rFonts w:asciiTheme="majorEastAsia" w:eastAsiaTheme="majorEastAsia" w:hAnsiTheme="majorEastAsia" w:hint="eastAsia"/>
          <w:b/>
          <w:szCs w:val="21"/>
        </w:rPr>
        <w:t>应认真</w:t>
      </w:r>
      <w:r w:rsidR="00C93F65" w:rsidRPr="00E93EAF">
        <w:rPr>
          <w:rFonts w:asciiTheme="majorEastAsia" w:eastAsiaTheme="majorEastAsia" w:hAnsiTheme="majorEastAsia" w:hint="eastAsia"/>
          <w:b/>
          <w:szCs w:val="21"/>
        </w:rPr>
        <w:t>核对</w:t>
      </w:r>
      <w:r w:rsidR="00931BEA" w:rsidRPr="00E93EAF">
        <w:rPr>
          <w:rFonts w:asciiTheme="majorEastAsia" w:eastAsiaTheme="majorEastAsia" w:hAnsiTheme="majorEastAsia" w:hint="eastAsia"/>
          <w:b/>
          <w:szCs w:val="21"/>
        </w:rPr>
        <w:t>报考信息和报考科目</w:t>
      </w:r>
      <w:r w:rsidR="00952C61" w:rsidRPr="00E93EAF">
        <w:rPr>
          <w:rFonts w:asciiTheme="majorEastAsia" w:eastAsiaTheme="majorEastAsia" w:hAnsiTheme="majorEastAsia" w:hint="eastAsia"/>
          <w:b/>
          <w:szCs w:val="21"/>
        </w:rPr>
        <w:t>，</w:t>
      </w:r>
      <w:r w:rsidR="00C93F65" w:rsidRPr="00E93EAF">
        <w:rPr>
          <w:rFonts w:asciiTheme="majorEastAsia" w:eastAsiaTheme="majorEastAsia" w:hAnsiTheme="majorEastAsia" w:hint="eastAsia"/>
          <w:b/>
          <w:szCs w:val="21"/>
        </w:rPr>
        <w:t>确认无误后，再进行网上支付，</w:t>
      </w:r>
      <w:r w:rsidR="00DE009D" w:rsidRPr="00E93EAF">
        <w:rPr>
          <w:rFonts w:asciiTheme="majorEastAsia" w:eastAsiaTheme="majorEastAsia" w:hAnsiTheme="majorEastAsia" w:hint="eastAsia"/>
          <w:b/>
          <w:szCs w:val="21"/>
        </w:rPr>
        <w:t>缴费</w:t>
      </w:r>
      <w:r w:rsidR="00C93F65" w:rsidRPr="00E93EAF">
        <w:rPr>
          <w:rFonts w:asciiTheme="majorEastAsia" w:eastAsiaTheme="majorEastAsia" w:hAnsiTheme="majorEastAsia" w:hint="eastAsia"/>
          <w:b/>
          <w:szCs w:val="21"/>
        </w:rPr>
        <w:t>成功</w:t>
      </w:r>
      <w:r w:rsidR="00DE009D" w:rsidRPr="00E93EAF">
        <w:rPr>
          <w:rFonts w:asciiTheme="majorEastAsia" w:eastAsiaTheme="majorEastAsia" w:hAnsiTheme="majorEastAsia" w:hint="eastAsia"/>
          <w:b/>
          <w:szCs w:val="21"/>
        </w:rPr>
        <w:t>后</w:t>
      </w:r>
      <w:r w:rsidR="006067A2" w:rsidRPr="00E93EAF">
        <w:rPr>
          <w:rFonts w:asciiTheme="majorEastAsia" w:eastAsiaTheme="majorEastAsia" w:hAnsiTheme="majorEastAsia" w:hint="eastAsia"/>
          <w:b/>
          <w:szCs w:val="21"/>
        </w:rPr>
        <w:t>报考</w:t>
      </w:r>
      <w:r w:rsidR="00DE009D" w:rsidRPr="00E93EAF">
        <w:rPr>
          <w:rFonts w:asciiTheme="majorEastAsia" w:eastAsiaTheme="majorEastAsia" w:hAnsiTheme="majorEastAsia" w:hint="eastAsia"/>
          <w:b/>
          <w:szCs w:val="21"/>
        </w:rPr>
        <w:t>信息</w:t>
      </w:r>
      <w:r w:rsidR="006067A2" w:rsidRPr="00E93EAF">
        <w:rPr>
          <w:rFonts w:asciiTheme="majorEastAsia" w:eastAsiaTheme="majorEastAsia" w:hAnsiTheme="majorEastAsia" w:hint="eastAsia"/>
          <w:b/>
          <w:szCs w:val="21"/>
        </w:rPr>
        <w:t>和报考科目</w:t>
      </w:r>
      <w:r w:rsidR="00DE009D" w:rsidRPr="00E93EAF">
        <w:rPr>
          <w:rFonts w:asciiTheme="majorEastAsia" w:eastAsiaTheme="majorEastAsia" w:hAnsiTheme="majorEastAsia" w:hint="eastAsia"/>
          <w:b/>
          <w:szCs w:val="21"/>
        </w:rPr>
        <w:t>无法删除或更改</w:t>
      </w:r>
      <w:r w:rsidR="00C93F65" w:rsidRPr="00E93EAF">
        <w:rPr>
          <w:rFonts w:asciiTheme="majorEastAsia" w:eastAsiaTheme="majorEastAsia" w:hAnsiTheme="majorEastAsia" w:hint="eastAsia"/>
          <w:b/>
          <w:szCs w:val="21"/>
        </w:rPr>
        <w:t>。</w:t>
      </w:r>
    </w:p>
    <w:p w:rsidR="00C93F65" w:rsidRPr="00E93EAF" w:rsidRDefault="00C93F65" w:rsidP="00C93F65">
      <w:pPr>
        <w:spacing w:line="360" w:lineRule="auto"/>
        <w:rPr>
          <w:rFonts w:asciiTheme="majorEastAsia" w:eastAsiaTheme="majorEastAsia" w:hAnsiTheme="majorEastAsia"/>
          <w:b/>
          <w:bCs/>
          <w:szCs w:val="21"/>
        </w:rPr>
      </w:pPr>
      <w:r w:rsidRPr="00E93EAF">
        <w:rPr>
          <w:rFonts w:asciiTheme="majorEastAsia" w:eastAsiaTheme="majorEastAsia" w:hAnsiTheme="majorEastAsia" w:hint="eastAsia"/>
          <w:b/>
          <w:szCs w:val="21"/>
        </w:rPr>
        <w:t>2、</w:t>
      </w:r>
      <w:r w:rsidRPr="00E93EAF">
        <w:rPr>
          <w:rFonts w:asciiTheme="majorEastAsia" w:eastAsiaTheme="majorEastAsia" w:hAnsiTheme="majorEastAsia" w:hint="eastAsia"/>
          <w:b/>
          <w:bCs/>
          <w:szCs w:val="21"/>
        </w:rPr>
        <w:t>考生报考后未缴费科目，将在</w:t>
      </w:r>
      <w:r w:rsidRPr="00E93EAF">
        <w:rPr>
          <w:rFonts w:asciiTheme="majorEastAsia" w:eastAsiaTheme="majorEastAsia" w:hAnsiTheme="majorEastAsia"/>
          <w:b/>
          <w:bCs/>
          <w:szCs w:val="21"/>
        </w:rPr>
        <w:t>24</w:t>
      </w:r>
      <w:r w:rsidR="00D06015">
        <w:rPr>
          <w:rFonts w:asciiTheme="majorEastAsia" w:eastAsiaTheme="majorEastAsia" w:hAnsiTheme="majorEastAsia" w:hint="eastAsia"/>
          <w:b/>
          <w:bCs/>
          <w:szCs w:val="21"/>
        </w:rPr>
        <w:t>小时后被系统自动删除；如</w:t>
      </w:r>
      <w:r w:rsidRPr="00E93EAF">
        <w:rPr>
          <w:rFonts w:asciiTheme="majorEastAsia" w:eastAsiaTheme="majorEastAsia" w:hAnsiTheme="majorEastAsia" w:hint="eastAsia"/>
          <w:b/>
          <w:bCs/>
          <w:szCs w:val="21"/>
        </w:rPr>
        <w:t>报考科目全部被删除，考生通过网上报名确认的报名信息也将在</w:t>
      </w:r>
      <w:r w:rsidRPr="00E93EAF">
        <w:rPr>
          <w:rFonts w:asciiTheme="majorEastAsia" w:eastAsiaTheme="majorEastAsia" w:hAnsiTheme="majorEastAsia"/>
          <w:b/>
          <w:bCs/>
          <w:szCs w:val="21"/>
        </w:rPr>
        <w:t>24</w:t>
      </w:r>
      <w:r w:rsidRPr="00E93EAF">
        <w:rPr>
          <w:rFonts w:asciiTheme="majorEastAsia" w:eastAsiaTheme="majorEastAsia" w:hAnsiTheme="majorEastAsia" w:hint="eastAsia"/>
          <w:b/>
          <w:bCs/>
          <w:szCs w:val="21"/>
        </w:rPr>
        <w:t>小时后删除。</w:t>
      </w:r>
    </w:p>
    <w:p w:rsidR="00C93F65" w:rsidRPr="00E93EAF" w:rsidRDefault="00C93F65" w:rsidP="00C93F65">
      <w:pPr>
        <w:spacing w:line="360" w:lineRule="auto"/>
        <w:rPr>
          <w:rFonts w:asciiTheme="majorEastAsia" w:eastAsiaTheme="majorEastAsia" w:hAnsiTheme="majorEastAsia"/>
          <w:b/>
          <w:bCs/>
          <w:szCs w:val="21"/>
        </w:rPr>
      </w:pPr>
      <w:r w:rsidRPr="00E93EAF">
        <w:rPr>
          <w:rFonts w:asciiTheme="majorEastAsia" w:eastAsiaTheme="majorEastAsia" w:hAnsiTheme="majorEastAsia" w:hint="eastAsia"/>
          <w:b/>
          <w:bCs/>
          <w:szCs w:val="21"/>
        </w:rPr>
        <w:t>3、缴费时，</w:t>
      </w:r>
      <w:proofErr w:type="gramStart"/>
      <w:r w:rsidRPr="00E93EAF">
        <w:rPr>
          <w:rFonts w:asciiTheme="majorEastAsia" w:eastAsiaTheme="majorEastAsia" w:hAnsiTheme="majorEastAsia" w:hint="eastAsia"/>
          <w:b/>
          <w:bCs/>
          <w:szCs w:val="21"/>
        </w:rPr>
        <w:t>银行扣费成功</w:t>
      </w:r>
      <w:proofErr w:type="gramEnd"/>
      <w:r w:rsidRPr="00E93EAF">
        <w:rPr>
          <w:rFonts w:asciiTheme="majorEastAsia" w:eastAsiaTheme="majorEastAsia" w:hAnsiTheme="majorEastAsia" w:hint="eastAsia"/>
          <w:b/>
          <w:bCs/>
          <w:szCs w:val="21"/>
        </w:rPr>
        <w:t>，但系统显示科目支付状态为“未支付”，不要重复缴费，可点击“更新”按钮更新支付状态。</w:t>
      </w:r>
    </w:p>
    <w:p w:rsidR="00936065" w:rsidRDefault="00C93F65" w:rsidP="00C93F65">
      <w:pPr>
        <w:spacing w:line="360" w:lineRule="auto"/>
        <w:rPr>
          <w:rFonts w:asciiTheme="majorEastAsia" w:eastAsiaTheme="majorEastAsia" w:hAnsiTheme="majorEastAsia"/>
          <w:b/>
        </w:rPr>
      </w:pPr>
      <w:r w:rsidRPr="00E93EAF">
        <w:rPr>
          <w:rFonts w:asciiTheme="majorEastAsia" w:eastAsiaTheme="majorEastAsia" w:hAnsiTheme="majorEastAsia" w:hint="eastAsia"/>
          <w:b/>
          <w:szCs w:val="21"/>
        </w:rPr>
        <w:t>4</w:t>
      </w:r>
      <w:r w:rsidR="00E43F57">
        <w:rPr>
          <w:rFonts w:asciiTheme="majorEastAsia" w:eastAsiaTheme="majorEastAsia" w:hAnsiTheme="majorEastAsia" w:hint="eastAsia"/>
          <w:b/>
          <w:szCs w:val="21"/>
        </w:rPr>
        <w:t>、</w:t>
      </w:r>
      <w:r w:rsidRPr="00E93EAF">
        <w:rPr>
          <w:rFonts w:asciiTheme="majorEastAsia" w:eastAsiaTheme="majorEastAsia" w:hAnsiTheme="majorEastAsia" w:hint="eastAsia"/>
          <w:b/>
          <w:szCs w:val="21"/>
        </w:rPr>
        <w:t>考试当日，</w:t>
      </w:r>
      <w:r w:rsidRPr="00E93EAF">
        <w:rPr>
          <w:rFonts w:asciiTheme="majorEastAsia" w:eastAsiaTheme="majorEastAsia" w:hAnsiTheme="majorEastAsia"/>
          <w:b/>
          <w:szCs w:val="21"/>
        </w:rPr>
        <w:t>考生</w:t>
      </w:r>
      <w:r w:rsidR="00B70CA3" w:rsidRPr="00E93EAF">
        <w:rPr>
          <w:rFonts w:asciiTheme="majorEastAsia" w:eastAsiaTheme="majorEastAsia" w:hAnsiTheme="majorEastAsia"/>
          <w:b/>
          <w:szCs w:val="21"/>
        </w:rPr>
        <w:t>入场</w:t>
      </w:r>
      <w:r w:rsidRPr="00E93EAF">
        <w:rPr>
          <w:rFonts w:asciiTheme="majorEastAsia" w:eastAsiaTheme="majorEastAsia" w:hAnsiTheme="majorEastAsia" w:hint="eastAsia"/>
          <w:b/>
          <w:szCs w:val="21"/>
        </w:rPr>
        <w:t>时</w:t>
      </w:r>
      <w:r w:rsidR="0053252C" w:rsidRPr="00E93EAF">
        <w:rPr>
          <w:rFonts w:asciiTheme="majorEastAsia" w:eastAsiaTheme="majorEastAsia" w:hAnsiTheme="majorEastAsia" w:hint="eastAsia"/>
          <w:b/>
          <w:szCs w:val="21"/>
        </w:rPr>
        <w:t>必须</w:t>
      </w:r>
      <w:r w:rsidR="00B70CA3" w:rsidRPr="00E93EAF">
        <w:rPr>
          <w:rFonts w:asciiTheme="majorEastAsia" w:eastAsiaTheme="majorEastAsia" w:hAnsiTheme="majorEastAsia"/>
          <w:b/>
          <w:szCs w:val="21"/>
        </w:rPr>
        <w:t>出示纸质版准考证</w:t>
      </w:r>
      <w:r w:rsidR="00B70CA3" w:rsidRPr="00E93EAF">
        <w:rPr>
          <w:rFonts w:asciiTheme="majorEastAsia" w:eastAsiaTheme="majorEastAsia" w:hAnsiTheme="majorEastAsia" w:hint="eastAsia"/>
          <w:b/>
          <w:szCs w:val="21"/>
        </w:rPr>
        <w:t>，一律不得使用</w:t>
      </w:r>
      <w:r w:rsidR="00B70CA3" w:rsidRPr="00E93EAF">
        <w:rPr>
          <w:rFonts w:asciiTheme="majorEastAsia" w:eastAsiaTheme="majorEastAsia" w:hAnsiTheme="majorEastAsia"/>
          <w:b/>
          <w:szCs w:val="21"/>
        </w:rPr>
        <w:t>电子版</w:t>
      </w:r>
      <w:r w:rsidR="00B70CA3" w:rsidRPr="00E93EAF">
        <w:rPr>
          <w:rFonts w:asciiTheme="majorEastAsia" w:eastAsiaTheme="majorEastAsia" w:hAnsiTheme="majorEastAsia" w:hint="eastAsia"/>
          <w:b/>
          <w:szCs w:val="21"/>
        </w:rPr>
        <w:t>准</w:t>
      </w:r>
      <w:r w:rsidR="00B70CA3" w:rsidRPr="00E93EAF">
        <w:rPr>
          <w:rFonts w:asciiTheme="majorEastAsia" w:eastAsiaTheme="majorEastAsia" w:hAnsiTheme="majorEastAsia"/>
          <w:b/>
          <w:szCs w:val="21"/>
        </w:rPr>
        <w:t>考证</w:t>
      </w:r>
      <w:r w:rsidR="00B70CA3" w:rsidRPr="00E93EAF">
        <w:rPr>
          <w:rFonts w:asciiTheme="majorEastAsia" w:eastAsiaTheme="majorEastAsia" w:hAnsiTheme="majorEastAsia" w:hint="eastAsia"/>
          <w:b/>
          <w:szCs w:val="21"/>
        </w:rPr>
        <w:t>。</w:t>
      </w:r>
    </w:p>
    <w:p w:rsidR="00D06015" w:rsidRDefault="00D06015" w:rsidP="00C93F65">
      <w:pPr>
        <w:spacing w:line="360" w:lineRule="auto"/>
        <w:rPr>
          <w:rFonts w:asciiTheme="majorEastAsia" w:eastAsiaTheme="majorEastAsia" w:hAnsiTheme="majorEastAsia"/>
          <w:b/>
        </w:rPr>
      </w:pPr>
    </w:p>
    <w:p w:rsidR="00E43F57" w:rsidRPr="007E7F65" w:rsidRDefault="00E43F57" w:rsidP="009231D9">
      <w:pPr>
        <w:spacing w:line="360" w:lineRule="auto"/>
        <w:rPr>
          <w:rFonts w:asciiTheme="majorEastAsia" w:eastAsiaTheme="majorEastAsia" w:hAnsiTheme="majorEastAsia"/>
          <w:b/>
        </w:rPr>
      </w:pPr>
      <w:r w:rsidRPr="00D06015">
        <w:rPr>
          <w:rFonts w:asciiTheme="majorEastAsia" w:eastAsiaTheme="majorEastAsia" w:hAnsiTheme="majorEastAsia" w:hint="eastAsia"/>
          <w:b/>
          <w:sz w:val="28"/>
          <w:szCs w:val="28"/>
        </w:rPr>
        <w:t>教务处</w:t>
      </w:r>
      <w:r w:rsidR="00D06015">
        <w:rPr>
          <w:rFonts w:asciiTheme="majorEastAsia" w:eastAsiaTheme="majorEastAsia" w:hAnsiTheme="majorEastAsia" w:hint="eastAsia"/>
          <w:b/>
          <w:sz w:val="28"/>
          <w:szCs w:val="28"/>
        </w:rPr>
        <w:t>全国大学英语四、六级</w:t>
      </w:r>
      <w:r w:rsidR="0045779C">
        <w:rPr>
          <w:rFonts w:asciiTheme="majorEastAsia" w:eastAsiaTheme="majorEastAsia" w:hAnsiTheme="majorEastAsia" w:hint="eastAsia"/>
          <w:b/>
          <w:sz w:val="28"/>
          <w:szCs w:val="28"/>
        </w:rPr>
        <w:t>考试</w:t>
      </w:r>
      <w:r w:rsidR="00D06015">
        <w:rPr>
          <w:rFonts w:asciiTheme="majorEastAsia" w:eastAsiaTheme="majorEastAsia" w:hAnsiTheme="majorEastAsia" w:hint="eastAsia"/>
          <w:b/>
          <w:sz w:val="28"/>
          <w:szCs w:val="28"/>
        </w:rPr>
        <w:t>负责人：</w:t>
      </w:r>
      <w:r w:rsidRPr="00D06015">
        <w:rPr>
          <w:rFonts w:asciiTheme="majorEastAsia" w:eastAsiaTheme="majorEastAsia" w:hAnsiTheme="majorEastAsia" w:hint="eastAsia"/>
          <w:b/>
          <w:sz w:val="28"/>
          <w:szCs w:val="28"/>
        </w:rPr>
        <w:t>黄老师</w:t>
      </w:r>
      <w:r w:rsidR="00D06015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Pr="002017DE">
        <w:rPr>
          <w:rFonts w:asciiTheme="majorEastAsia" w:eastAsiaTheme="majorEastAsia" w:hAnsiTheme="majorEastAsia" w:hint="eastAsia"/>
          <w:b/>
          <w:sz w:val="28"/>
          <w:szCs w:val="28"/>
        </w:rPr>
        <w:t>021-62486595</w:t>
      </w:r>
      <w:r w:rsidR="00D06015">
        <w:rPr>
          <w:rFonts w:asciiTheme="majorEastAsia" w:eastAsiaTheme="majorEastAsia" w:hAnsiTheme="majorEastAsia" w:hint="eastAsia"/>
          <w:b/>
          <w:sz w:val="28"/>
          <w:szCs w:val="28"/>
        </w:rPr>
        <w:t>，</w:t>
      </w:r>
      <w:r w:rsidRPr="002017DE">
        <w:rPr>
          <w:rFonts w:asciiTheme="majorEastAsia" w:eastAsiaTheme="majorEastAsia" w:hAnsiTheme="majorEastAsia"/>
          <w:b/>
          <w:sz w:val="28"/>
          <w:szCs w:val="28"/>
        </w:rPr>
        <w:t>jwc.sta@foxmail.com</w:t>
      </w:r>
    </w:p>
    <w:p w:rsidR="00936065" w:rsidRDefault="00936065" w:rsidP="00936065">
      <w:pPr>
        <w:spacing w:line="360" w:lineRule="auto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教务处</w:t>
      </w:r>
    </w:p>
    <w:p w:rsidR="00936065" w:rsidRPr="00936065" w:rsidRDefault="00936065" w:rsidP="00936065">
      <w:pPr>
        <w:spacing w:line="360" w:lineRule="auto"/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2018年3月</w:t>
      </w:r>
      <w:r w:rsidR="00194CCC">
        <w:rPr>
          <w:rFonts w:asciiTheme="majorEastAsia" w:eastAsiaTheme="majorEastAsia" w:hAnsiTheme="majorEastAsia"/>
          <w:b/>
        </w:rPr>
        <w:t>11</w:t>
      </w:r>
      <w:r>
        <w:rPr>
          <w:rFonts w:asciiTheme="majorEastAsia" w:eastAsiaTheme="majorEastAsia" w:hAnsiTheme="majorEastAsia"/>
          <w:b/>
        </w:rPr>
        <w:t>日</w:t>
      </w:r>
    </w:p>
    <w:sectPr w:rsidR="00936065" w:rsidRPr="00936065" w:rsidSect="005D5715">
      <w:pgSz w:w="16839" w:h="23814" w:code="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AE" w:rsidRDefault="00465EAE" w:rsidP="00597A07">
      <w:r>
        <w:separator/>
      </w:r>
    </w:p>
  </w:endnote>
  <w:endnote w:type="continuationSeparator" w:id="0">
    <w:p w:rsidR="00465EAE" w:rsidRDefault="00465EAE" w:rsidP="0059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AE" w:rsidRDefault="00465EAE" w:rsidP="00597A07">
      <w:r>
        <w:separator/>
      </w:r>
    </w:p>
  </w:footnote>
  <w:footnote w:type="continuationSeparator" w:id="0">
    <w:p w:rsidR="00465EAE" w:rsidRDefault="00465EAE" w:rsidP="0059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D95"/>
    <w:multiLevelType w:val="hybridMultilevel"/>
    <w:tmpl w:val="21BA40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CF32B7"/>
    <w:multiLevelType w:val="hybridMultilevel"/>
    <w:tmpl w:val="AAF4F43E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244052B7"/>
    <w:multiLevelType w:val="hybridMultilevel"/>
    <w:tmpl w:val="2DAA1E38"/>
    <w:lvl w:ilvl="0" w:tplc="B0A8BF12">
      <w:start w:val="1"/>
      <w:numFmt w:val="decimal"/>
      <w:lvlText w:val="%1、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30E74F77"/>
    <w:multiLevelType w:val="hybridMultilevel"/>
    <w:tmpl w:val="A16C263C"/>
    <w:lvl w:ilvl="0" w:tplc="1F6CFA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468C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C9B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EFF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1A18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86A4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245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849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6A9E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04331C"/>
    <w:multiLevelType w:val="hybridMultilevel"/>
    <w:tmpl w:val="496E7D4A"/>
    <w:lvl w:ilvl="0" w:tplc="7A2A3436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56E71529"/>
    <w:multiLevelType w:val="hybridMultilevel"/>
    <w:tmpl w:val="344CCE1C"/>
    <w:lvl w:ilvl="0" w:tplc="FD483C22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440993"/>
    <w:multiLevelType w:val="hybridMultilevel"/>
    <w:tmpl w:val="E2F6829E"/>
    <w:lvl w:ilvl="0" w:tplc="04090011">
      <w:start w:val="1"/>
      <w:numFmt w:val="decimal"/>
      <w:lvlText w:val="%1)"/>
      <w:lvlJc w:val="left"/>
      <w:pPr>
        <w:ind w:left="630" w:hanging="420"/>
      </w:pPr>
    </w:lvl>
    <w:lvl w:ilvl="1" w:tplc="7CCAC86C">
      <w:start w:val="4"/>
      <w:numFmt w:val="japaneseCounting"/>
      <w:lvlText w:val="%2、"/>
      <w:lvlJc w:val="left"/>
      <w:pPr>
        <w:ind w:left="105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76C94F05"/>
    <w:multiLevelType w:val="hybridMultilevel"/>
    <w:tmpl w:val="6CE63CF6"/>
    <w:lvl w:ilvl="0" w:tplc="04090011">
      <w:start w:val="1"/>
      <w:numFmt w:val="decimal"/>
      <w:lvlText w:val="%1)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8">
    <w:nsid w:val="7E0F5291"/>
    <w:multiLevelType w:val="hybridMultilevel"/>
    <w:tmpl w:val="11AC5AC6"/>
    <w:lvl w:ilvl="0" w:tplc="25CA0C30">
      <w:start w:val="1"/>
      <w:numFmt w:val="decimal"/>
      <w:lvlText w:val="%1．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9">
    <w:nsid w:val="7EFB489A"/>
    <w:multiLevelType w:val="hybridMultilevel"/>
    <w:tmpl w:val="9F54C4C2"/>
    <w:lvl w:ilvl="0" w:tplc="83FCCD76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BF06C42A">
      <w:start w:val="1"/>
      <w:numFmt w:val="japaneseCounting"/>
      <w:lvlText w:val="（%2）"/>
      <w:lvlJc w:val="left"/>
      <w:pPr>
        <w:ind w:left="2140" w:hanging="1080"/>
      </w:pPr>
      <w:rPr>
        <w:rFonts w:ascii="楷体_GB2312" w:eastAsia="楷体_GB2312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448"/>
    <w:rsid w:val="000730C3"/>
    <w:rsid w:val="00080195"/>
    <w:rsid w:val="0008620F"/>
    <w:rsid w:val="000D4CEC"/>
    <w:rsid w:val="000F03A4"/>
    <w:rsid w:val="000F7378"/>
    <w:rsid w:val="00113660"/>
    <w:rsid w:val="001179A5"/>
    <w:rsid w:val="00194CCC"/>
    <w:rsid w:val="001E12DA"/>
    <w:rsid w:val="001E15CA"/>
    <w:rsid w:val="001E2AA7"/>
    <w:rsid w:val="002017DE"/>
    <w:rsid w:val="00203EEB"/>
    <w:rsid w:val="0024480A"/>
    <w:rsid w:val="002701E8"/>
    <w:rsid w:val="002C17F9"/>
    <w:rsid w:val="00316EEB"/>
    <w:rsid w:val="003270AA"/>
    <w:rsid w:val="00327B00"/>
    <w:rsid w:val="003858BD"/>
    <w:rsid w:val="0045779C"/>
    <w:rsid w:val="00465EAE"/>
    <w:rsid w:val="004674B2"/>
    <w:rsid w:val="004D53E0"/>
    <w:rsid w:val="004E2B38"/>
    <w:rsid w:val="0053252C"/>
    <w:rsid w:val="0053672A"/>
    <w:rsid w:val="00575980"/>
    <w:rsid w:val="00597A07"/>
    <w:rsid w:val="005D5715"/>
    <w:rsid w:val="006067A2"/>
    <w:rsid w:val="00607E38"/>
    <w:rsid w:val="0063681C"/>
    <w:rsid w:val="006C6B1E"/>
    <w:rsid w:val="006D2806"/>
    <w:rsid w:val="00751231"/>
    <w:rsid w:val="007E7F65"/>
    <w:rsid w:val="008168A3"/>
    <w:rsid w:val="0082352C"/>
    <w:rsid w:val="00865960"/>
    <w:rsid w:val="008857DC"/>
    <w:rsid w:val="00885FAF"/>
    <w:rsid w:val="008A71FA"/>
    <w:rsid w:val="008B7782"/>
    <w:rsid w:val="008B7ED7"/>
    <w:rsid w:val="008C1F98"/>
    <w:rsid w:val="008F4724"/>
    <w:rsid w:val="0090731A"/>
    <w:rsid w:val="00915B13"/>
    <w:rsid w:val="00916724"/>
    <w:rsid w:val="009231D9"/>
    <w:rsid w:val="00931BEA"/>
    <w:rsid w:val="00931DBB"/>
    <w:rsid w:val="00936065"/>
    <w:rsid w:val="00952C61"/>
    <w:rsid w:val="00961AD7"/>
    <w:rsid w:val="00A66BC6"/>
    <w:rsid w:val="00A7039A"/>
    <w:rsid w:val="00B15006"/>
    <w:rsid w:val="00B2617B"/>
    <w:rsid w:val="00B3379C"/>
    <w:rsid w:val="00B70CA3"/>
    <w:rsid w:val="00BF0954"/>
    <w:rsid w:val="00C9110A"/>
    <w:rsid w:val="00C93F65"/>
    <w:rsid w:val="00CF42C8"/>
    <w:rsid w:val="00D06015"/>
    <w:rsid w:val="00D1071B"/>
    <w:rsid w:val="00D11CF9"/>
    <w:rsid w:val="00D3425A"/>
    <w:rsid w:val="00D50DF0"/>
    <w:rsid w:val="00D85D1A"/>
    <w:rsid w:val="00DB7630"/>
    <w:rsid w:val="00DC3C03"/>
    <w:rsid w:val="00DE009D"/>
    <w:rsid w:val="00DE0BF9"/>
    <w:rsid w:val="00E07556"/>
    <w:rsid w:val="00E24764"/>
    <w:rsid w:val="00E4070F"/>
    <w:rsid w:val="00E43F57"/>
    <w:rsid w:val="00E93EAF"/>
    <w:rsid w:val="00EA6D6F"/>
    <w:rsid w:val="00EB02BD"/>
    <w:rsid w:val="00EB1A36"/>
    <w:rsid w:val="00F20EE1"/>
    <w:rsid w:val="00F721C5"/>
    <w:rsid w:val="00F83448"/>
    <w:rsid w:val="00FA2B2C"/>
    <w:rsid w:val="00FB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7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7A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7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7A07"/>
    <w:rPr>
      <w:sz w:val="18"/>
      <w:szCs w:val="18"/>
    </w:rPr>
  </w:style>
  <w:style w:type="paragraph" w:styleId="a5">
    <w:name w:val="List Paragraph"/>
    <w:basedOn w:val="a"/>
    <w:uiPriority w:val="34"/>
    <w:qFormat/>
    <w:rsid w:val="00A66BC6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A66BC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66BC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66BC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66BC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66BC6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66BC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66BC6"/>
    <w:rPr>
      <w:sz w:val="18"/>
      <w:szCs w:val="18"/>
    </w:rPr>
  </w:style>
  <w:style w:type="character" w:styleId="aa">
    <w:name w:val="Hyperlink"/>
    <w:basedOn w:val="a0"/>
    <w:uiPriority w:val="99"/>
    <w:unhideWhenUsed/>
    <w:rsid w:val="00B337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7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wc.sta@fox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CF87-A49D-4BA7-AF32-DD396C44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朱亚军</dc:creator>
  <cp:keywords/>
  <dc:description/>
  <cp:lastModifiedBy>黄博凯</cp:lastModifiedBy>
  <cp:revision>54</cp:revision>
  <cp:lastPrinted>2018-03-08T01:55:00Z</cp:lastPrinted>
  <dcterms:created xsi:type="dcterms:W3CDTF">2018-02-19T11:15:00Z</dcterms:created>
  <dcterms:modified xsi:type="dcterms:W3CDTF">2018-03-12T00:40:00Z</dcterms:modified>
</cp:coreProperties>
</file>