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6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陈守仁工商信息</w:t>
      </w:r>
      <w:r>
        <w:rPr>
          <w:rFonts w:hint="eastAsia"/>
          <w:b/>
          <w:sz w:val="30"/>
          <w:szCs w:val="30"/>
        </w:rPr>
        <w:t>学院2016年公开招聘教师（博士）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考试考核方案</w:t>
      </w:r>
    </w:p>
    <w:p>
      <w:pPr>
        <w:pStyle w:val="10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考试考核形式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考试考核以面试为主，主要考核应聘对象的专业知识和基本能力，以试讲（15-20分钟）、回答评委提问为主要形式。</w:t>
      </w:r>
      <w:r>
        <w:rPr>
          <w:rFonts w:hint="eastAsia" w:ascii="仿宋_GB2312" w:hAnsi="仿宋_GB2312" w:eastAsia="仿宋_GB2312" w:cs="仿宋_GB2312"/>
          <w:sz w:val="28"/>
          <w:szCs w:val="28"/>
        </w:rPr>
        <w:t>主要考核应聘教师的专业知识、专业技能和综合能力。</w:t>
      </w:r>
    </w:p>
    <w:p>
      <w:pPr>
        <w:pStyle w:val="10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试讲内容</w:t>
      </w:r>
    </w:p>
    <w:p>
      <w:pPr>
        <w:pStyle w:val="2"/>
        <w:spacing w:line="460" w:lineRule="exact"/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/>
          <w:bCs/>
          <w:sz w:val="28"/>
          <w:szCs w:val="28"/>
        </w:rPr>
        <w:t>管理科学与工程、工商管理（物流管理、物流工程方向）教师岗位（岗位代码A35）</w:t>
      </w:r>
    </w:p>
    <w:p>
      <w:pPr>
        <w:pStyle w:val="2"/>
        <w:spacing w:line="24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  <w:t>教材：《国际物流管理》</w:t>
      </w:r>
      <w:bookmarkStart w:id="0" w:name="_GoBack"/>
      <w:bookmarkEnd w:id="0"/>
    </w:p>
    <w:p>
      <w:pPr>
        <w:pStyle w:val="2"/>
        <w:spacing w:line="24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  <w:t>出版社：机械工业出版社</w:t>
      </w:r>
    </w:p>
    <w:p>
      <w:pPr>
        <w:pStyle w:val="2"/>
        <w:spacing w:line="24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  <w:t>出版时间：2014年1月第二版</w:t>
      </w:r>
    </w:p>
    <w:p>
      <w:pPr>
        <w:pStyle w:val="2"/>
        <w:spacing w:line="24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  <w:t>主编：逯宇铎</w:t>
      </w:r>
    </w:p>
    <w:p>
      <w:pPr>
        <w:pStyle w:val="2"/>
        <w:spacing w:line="24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  <w:t>试讲章节：第三章国际物流系统与网络/第四节国际物流网络</w:t>
      </w:r>
    </w:p>
    <w:p>
      <w:pPr>
        <w:spacing w:line="360" w:lineRule="auto"/>
        <w:ind w:left="1200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pStyle w:val="2"/>
        <w:spacing w:line="360" w:lineRule="auto"/>
        <w:ind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 xml:space="preserve">    </w:t>
      </w:r>
    </w:p>
    <w:sectPr>
      <w:pgSz w:w="11906" w:h="16838"/>
      <w:pgMar w:top="10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decorative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57D62"/>
    <w:multiLevelType w:val="multilevel"/>
    <w:tmpl w:val="66B57D62"/>
    <w:lvl w:ilvl="0" w:tentative="0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F7D2B"/>
    <w:rsid w:val="00000F30"/>
    <w:rsid w:val="00010A61"/>
    <w:rsid w:val="00014BB4"/>
    <w:rsid w:val="00084310"/>
    <w:rsid w:val="000D0392"/>
    <w:rsid w:val="000D2B6C"/>
    <w:rsid w:val="0011424E"/>
    <w:rsid w:val="0013569D"/>
    <w:rsid w:val="001664CC"/>
    <w:rsid w:val="0017779E"/>
    <w:rsid w:val="002937EC"/>
    <w:rsid w:val="002A47FF"/>
    <w:rsid w:val="002F7D2B"/>
    <w:rsid w:val="003025B2"/>
    <w:rsid w:val="003317E4"/>
    <w:rsid w:val="003469A4"/>
    <w:rsid w:val="0042377E"/>
    <w:rsid w:val="004639A6"/>
    <w:rsid w:val="004A3C44"/>
    <w:rsid w:val="004C4EDA"/>
    <w:rsid w:val="004E3804"/>
    <w:rsid w:val="00505A84"/>
    <w:rsid w:val="005461CE"/>
    <w:rsid w:val="005F16AE"/>
    <w:rsid w:val="006462F4"/>
    <w:rsid w:val="00673687"/>
    <w:rsid w:val="006A1E94"/>
    <w:rsid w:val="006C7713"/>
    <w:rsid w:val="006D5822"/>
    <w:rsid w:val="006E6F56"/>
    <w:rsid w:val="00705D3D"/>
    <w:rsid w:val="007D3E7E"/>
    <w:rsid w:val="00836ECA"/>
    <w:rsid w:val="008454BA"/>
    <w:rsid w:val="008F541F"/>
    <w:rsid w:val="009279D6"/>
    <w:rsid w:val="00936E86"/>
    <w:rsid w:val="0096199A"/>
    <w:rsid w:val="00981E2E"/>
    <w:rsid w:val="00983BCA"/>
    <w:rsid w:val="009E59DB"/>
    <w:rsid w:val="009F0F5B"/>
    <w:rsid w:val="00A11D80"/>
    <w:rsid w:val="00A45F92"/>
    <w:rsid w:val="00A511A2"/>
    <w:rsid w:val="00B12A64"/>
    <w:rsid w:val="00B2596B"/>
    <w:rsid w:val="00B27F3F"/>
    <w:rsid w:val="00BF6D2F"/>
    <w:rsid w:val="00C25583"/>
    <w:rsid w:val="00D277C1"/>
    <w:rsid w:val="00D3393C"/>
    <w:rsid w:val="00D51E80"/>
    <w:rsid w:val="00DA58EC"/>
    <w:rsid w:val="00E16332"/>
    <w:rsid w:val="00E5066D"/>
    <w:rsid w:val="00E645EB"/>
    <w:rsid w:val="00E76614"/>
    <w:rsid w:val="00E82E87"/>
    <w:rsid w:val="00EC30F2"/>
    <w:rsid w:val="00F51DF0"/>
    <w:rsid w:val="00F74563"/>
    <w:rsid w:val="05E75A3E"/>
    <w:rsid w:val="0A351CCC"/>
    <w:rsid w:val="0EC3203E"/>
    <w:rsid w:val="0F0E609A"/>
    <w:rsid w:val="11F67DDA"/>
    <w:rsid w:val="14D943B6"/>
    <w:rsid w:val="2F642F4F"/>
    <w:rsid w:val="30316E1F"/>
    <w:rsid w:val="30A33161"/>
    <w:rsid w:val="31614F93"/>
    <w:rsid w:val="347C1BA0"/>
    <w:rsid w:val="3FE24C5D"/>
    <w:rsid w:val="40793F80"/>
    <w:rsid w:val="4408147F"/>
    <w:rsid w:val="4EA25710"/>
    <w:rsid w:val="519F0F35"/>
    <w:rsid w:val="539511AA"/>
    <w:rsid w:val="5B9F7D4A"/>
    <w:rsid w:val="5E070ED0"/>
    <w:rsid w:val="61963238"/>
    <w:rsid w:val="64585BAB"/>
    <w:rsid w:val="69B940F2"/>
    <w:rsid w:val="6A4523E3"/>
    <w:rsid w:val="6B5862AA"/>
    <w:rsid w:val="76EA6B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66C0"/>
      <w:u w:val="none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a-color-secondary"/>
    <w:basedOn w:val="5"/>
    <w:qFormat/>
    <w:uiPriority w:val="0"/>
  </w:style>
  <w:style w:type="character" w:customStyle="1" w:styleId="12">
    <w:name w:val="a-size-large1"/>
    <w:basedOn w:val="5"/>
    <w:qFormat/>
    <w:uiPriority w:val="0"/>
    <w:rPr>
      <w:rFonts w:hint="default" w:ascii="Arial" w:hAnsi="Arial" w:cs="Arial"/>
    </w:rPr>
  </w:style>
  <w:style w:type="character" w:customStyle="1" w:styleId="13">
    <w:name w:val="a-size-medium a-color-secondary a-text-normal"/>
    <w:basedOn w:val="5"/>
    <w:qFormat/>
    <w:uiPriority w:val="0"/>
  </w:style>
  <w:style w:type="character" w:customStyle="1" w:styleId="14">
    <w:name w:val="author notfaded"/>
    <w:basedOn w:val="5"/>
    <w:qFormat/>
    <w:uiPriority w:val="0"/>
  </w:style>
  <w:style w:type="character" w:customStyle="1" w:styleId="15">
    <w:name w:val="纯文本 Char"/>
    <w:basedOn w:val="5"/>
    <w:link w:val="2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414</Characters>
  <Lines>3</Lines>
  <Paragraphs>1</Paragraphs>
  <ScaleCrop>false</ScaleCrop>
  <LinksUpToDate>false</LinksUpToDate>
  <CharactersWithSpaces>485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2016-01-26T07:02:00Z</dcterms:created>
  <dc:creator>微软用户</dc:creator>
  <cp:lastModifiedBy>Administrator</cp:lastModifiedBy>
  <dcterms:modified xsi:type="dcterms:W3CDTF">2016-06-17T08:32:00Z</dcterms:modified>
  <dc:title>通信工程专业教师招聘试讲材料参考教材及章节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