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jc w:val="center"/>
        <w:rPr>
          <w:rStyle w:val="5"/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2022学年第1学期继续教育学院期末取考名单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</w:pPr>
    </w:p>
    <w:p>
      <w:pPr>
        <w:rPr>
          <w:rStyle w:val="5"/>
          <w:rFonts w:hint="eastAsia" w:ascii="宋体" w:hAnsi="宋体" w:eastAsia="宋体" w:cs="宋体"/>
          <w:b/>
          <w:bCs/>
          <w:kern w:val="0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kern w:val="0"/>
          <w:lang w:val="en-US" w:eastAsia="zh-CN" w:bidi="ar-SA"/>
        </w:rPr>
        <w:t>21广播电视编导专升本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  <w:t>《导演基础》  陈菲然 姜尚龙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</w:pPr>
    </w:p>
    <w:p>
      <w:pPr>
        <w:rPr>
          <w:rStyle w:val="5"/>
          <w:rFonts w:hint="eastAsia" w:ascii="宋体" w:hAnsi="宋体" w:eastAsia="宋体" w:cs="宋体"/>
          <w:b/>
          <w:bCs/>
          <w:kern w:val="0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kern w:val="0"/>
          <w:lang w:val="en-US" w:eastAsia="zh-CN" w:bidi="ar-SA"/>
        </w:rPr>
        <w:t>20广播电视编导高起本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  <w:t>《镜头前表演》  龚承嘉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</w:pPr>
    </w:p>
    <w:p>
      <w:pP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  <w:t xml:space="preserve">                                    上海戏剧学院继续教育学院</w:t>
      </w:r>
    </w:p>
    <w:p>
      <w:pPr>
        <w:rPr>
          <w:rStyle w:val="5"/>
          <w:rFonts w:hint="default" w:ascii="宋体" w:hAnsi="宋体" w:eastAsia="宋体" w:cs="宋体"/>
          <w:b w:val="0"/>
          <w:bCs w:val="0"/>
          <w:kern w:val="0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  <w:t xml:space="preserve">                                        2022年5月27日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kern w:val="0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PingFang SC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.PingFangSC-Semibold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.AppleSystemUIFon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mNlYjIyZTNkY2FhNDY1YTdmNGJkNTgyMTJkYzUifQ=="/>
  </w:docVars>
  <w:rsids>
    <w:rsidRoot w:val="00000000"/>
    <w:rsid w:val="1C306937"/>
    <w:rsid w:val="305F763D"/>
    <w:rsid w:val="3C7C036C"/>
    <w:rsid w:val="440E4785"/>
    <w:rsid w:val="46080F8C"/>
    <w:rsid w:val="49EE6EEC"/>
    <w:rsid w:val="585438ED"/>
    <w:rsid w:val="6D3A57A0"/>
    <w:rsid w:val="71BC3A47"/>
    <w:rsid w:val="75390A1E"/>
    <w:rsid w:val="77035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2"/>
    <w:basedOn w:val="1"/>
    <w:qFormat/>
    <w:uiPriority w:val="0"/>
    <w:pPr>
      <w:widowControl/>
      <w:jc w:val="left"/>
    </w:pPr>
    <w:rPr>
      <w:rFonts w:ascii=".PingFang SC" w:hAnsi=".PingFang SC" w:eastAsia="宋体" w:cs="宋体"/>
      <w:kern w:val="0"/>
      <w:sz w:val="26"/>
      <w:szCs w:val="26"/>
    </w:rPr>
  </w:style>
  <w:style w:type="character" w:customStyle="1" w:styleId="5">
    <w:name w:val="s2"/>
    <w:basedOn w:val="3"/>
    <w:qFormat/>
    <w:uiPriority w:val="0"/>
    <w:rPr>
      <w:rFonts w:hint="default" w:ascii=".PingFangSC-Semibold" w:hAnsi=".PingFangSC-Semibold"/>
      <w:b/>
      <w:bCs/>
      <w:sz w:val="26"/>
      <w:szCs w:val="26"/>
    </w:rPr>
  </w:style>
  <w:style w:type="paragraph" w:customStyle="1" w:styleId="6">
    <w:name w:val="p3"/>
    <w:basedOn w:val="1"/>
    <w:qFormat/>
    <w:uiPriority w:val="0"/>
    <w:pPr>
      <w:widowControl/>
      <w:jc w:val="left"/>
    </w:pPr>
    <w:rPr>
      <w:rFonts w:ascii=".AppleSystemUIFont" w:hAnsi=".AppleSystemUIFont" w:eastAsia="宋体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53</Characters>
  <Lines>0</Lines>
  <Paragraphs>0</Paragraphs>
  <TotalTime>9</TotalTime>
  <ScaleCrop>false</ScaleCrop>
  <LinksUpToDate>false</LinksUpToDate>
  <CharactersWithSpaces>56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董维拿</cp:lastModifiedBy>
  <dcterms:modified xsi:type="dcterms:W3CDTF">2022-05-27T01:01:54Z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94C754134E0C4ADCBFBE777DFCBC8347</vt:lpwstr>
  </property>
</Properties>
</file>